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F303" w14:textId="77777777" w:rsidR="00061B01" w:rsidRDefault="00A3532F">
      <w:pPr>
        <w:pStyle w:val="30"/>
        <w:shd w:val="clear" w:color="auto" w:fill="auto"/>
        <w:spacing w:after="244"/>
        <w:ind w:left="20"/>
      </w:pPr>
      <w:r>
        <w:t>ФЕДЕРАЛЬНОЕ ГОСУДАРСТВЕННОЕ БЮДЖЕТНОЕ УЧРЕЖДЕНИЕ НАУКИ</w:t>
      </w:r>
      <w:r>
        <w:br/>
        <w:t>ФЕДЕРАЛЬНЫЙ ИССЛЕДОВАТЕЛЬСКИЙ ЦЕНТР</w:t>
      </w:r>
      <w:r>
        <w:br/>
        <w:t>«ЯКУТСКИЙ НАУЧНЫЙ ЦЕНТР СО РАН»</w:t>
      </w:r>
    </w:p>
    <w:p w14:paraId="30296D91" w14:textId="77777777" w:rsidR="00061B01" w:rsidRDefault="00A3532F">
      <w:pPr>
        <w:pStyle w:val="30"/>
        <w:shd w:val="clear" w:color="auto" w:fill="auto"/>
        <w:spacing w:after="264" w:line="250" w:lineRule="exact"/>
        <w:ind w:left="20"/>
      </w:pPr>
      <w:r>
        <w:t>ИНСТИТУТ ПРОБЛЕМ НЕФТИ И ГАЗА СИБИРСКОГО ОТДЕЛЕНИЯ</w:t>
      </w:r>
      <w:r>
        <w:br/>
        <w:t>РОССИЙСКОЙ АКАДЕМИИ НАУК</w:t>
      </w:r>
    </w:p>
    <w:p w14:paraId="405D2559" w14:textId="77777777" w:rsidR="00061B01" w:rsidRDefault="00A3532F">
      <w:pPr>
        <w:pStyle w:val="30"/>
        <w:shd w:val="clear" w:color="auto" w:fill="auto"/>
        <w:spacing w:after="1336" w:line="220" w:lineRule="exact"/>
        <w:ind w:left="20"/>
      </w:pPr>
      <w:r>
        <w:t>(ИПНГ СО РАН)</w:t>
      </w:r>
    </w:p>
    <w:p w14:paraId="506EA0B9" w14:textId="203814A0" w:rsidR="00061B01" w:rsidRDefault="00466225">
      <w:pPr>
        <w:framePr w:h="2486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6772DC0E" wp14:editId="69F612B2">
            <wp:extent cx="2409825" cy="15716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A76F" w14:textId="77777777" w:rsidR="00061B01" w:rsidRDefault="00061B01">
      <w:pPr>
        <w:rPr>
          <w:sz w:val="2"/>
          <w:szCs w:val="2"/>
        </w:rPr>
      </w:pPr>
    </w:p>
    <w:p w14:paraId="2FDC1914" w14:textId="77777777" w:rsidR="00061B01" w:rsidRDefault="00A3532F">
      <w:pPr>
        <w:pStyle w:val="30"/>
        <w:shd w:val="clear" w:color="auto" w:fill="auto"/>
        <w:spacing w:before="892" w:after="297" w:line="220" w:lineRule="exact"/>
        <w:ind w:left="20"/>
      </w:pPr>
      <w:r>
        <w:t>ПОЛОЖЕНИЕ</w:t>
      </w:r>
    </w:p>
    <w:p w14:paraId="29BAE03F" w14:textId="77777777" w:rsidR="00061B01" w:rsidRDefault="00A3532F">
      <w:pPr>
        <w:pStyle w:val="20"/>
        <w:shd w:val="clear" w:color="auto" w:fill="auto"/>
        <w:spacing w:before="0" w:after="293" w:line="240" w:lineRule="exact"/>
        <w:ind w:left="20" w:firstLine="0"/>
      </w:pPr>
      <w:r>
        <w:t>О работе с персональными данными работников</w:t>
      </w:r>
    </w:p>
    <w:p w14:paraId="01398B69" w14:textId="77777777" w:rsidR="00061B01" w:rsidRDefault="00A3532F">
      <w:pPr>
        <w:pStyle w:val="20"/>
        <w:shd w:val="clear" w:color="auto" w:fill="auto"/>
        <w:spacing w:before="0" w:after="0" w:line="240" w:lineRule="exact"/>
        <w:ind w:left="20" w:firstLine="0"/>
        <w:sectPr w:rsidR="00061B01">
          <w:headerReference w:type="even" r:id="rId8"/>
          <w:headerReference w:type="default" r:id="rId9"/>
          <w:headerReference w:type="first" r:id="rId10"/>
          <w:pgSz w:w="11900" w:h="16840"/>
          <w:pgMar w:top="1399" w:right="1220" w:bottom="1399" w:left="2213" w:header="0" w:footer="3" w:gutter="0"/>
          <w:cols w:space="720"/>
          <w:noEndnote/>
          <w:titlePg/>
          <w:docGrid w:linePitch="360"/>
        </w:sectPr>
      </w:pPr>
      <w:r>
        <w:t>Института проблем нефти и газа СО РАН</w:t>
      </w:r>
    </w:p>
    <w:p w14:paraId="17A5E94E" w14:textId="77777777" w:rsidR="00061B01" w:rsidRDefault="00061B01">
      <w:pPr>
        <w:spacing w:line="168" w:lineRule="exact"/>
        <w:rPr>
          <w:sz w:val="13"/>
          <w:szCs w:val="13"/>
        </w:rPr>
      </w:pPr>
    </w:p>
    <w:p w14:paraId="52F4049E" w14:textId="77777777" w:rsidR="00061B01" w:rsidRDefault="00061B01">
      <w:pPr>
        <w:rPr>
          <w:sz w:val="2"/>
          <w:szCs w:val="2"/>
        </w:rPr>
        <w:sectPr w:rsidR="00061B01">
          <w:pgSz w:w="11900" w:h="16840"/>
          <w:pgMar w:top="1158" w:right="0" w:bottom="1468" w:left="0" w:header="0" w:footer="3" w:gutter="0"/>
          <w:cols w:space="720"/>
          <w:noEndnote/>
          <w:docGrid w:linePitch="360"/>
        </w:sectPr>
      </w:pPr>
    </w:p>
    <w:p w14:paraId="7661F7FA" w14:textId="77777777" w:rsidR="00061B01" w:rsidRDefault="00A3532F">
      <w:pPr>
        <w:pStyle w:val="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240" w:line="278" w:lineRule="exact"/>
        <w:ind w:firstLine="0"/>
        <w:jc w:val="both"/>
      </w:pPr>
      <w:r>
        <w:t xml:space="preserve">Положение о работе с персональными данными работников Института проблем нефти и газа СО РАН разработано в соответствии с Трудовым кодексом, Федеральным законом от 27.07.2006 № 152-ФЗ, </w:t>
      </w:r>
      <w:r>
        <w:t>Федеральным законом от 30.12.2020 № 519-ФЗ и нормативно-правовыми актами, действующими на территории России.</w:t>
      </w:r>
    </w:p>
    <w:p w14:paraId="27731A6C" w14:textId="77777777" w:rsidR="00061B01" w:rsidRDefault="00A3532F">
      <w:pPr>
        <w:pStyle w:val="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17" w:line="278" w:lineRule="exact"/>
        <w:ind w:firstLine="0"/>
        <w:jc w:val="both"/>
      </w:pPr>
      <w:r>
        <w:t xml:space="preserve">Настоящее положение определяет порядок работы (сбора, обработки, использования, распространения, хранения и т. д.) с персональными данными </w:t>
      </w:r>
      <w:r>
        <w:t>работников и гарантии конфиденциальности сведений о работнике, предоставленных работником работодателю.</w:t>
      </w:r>
    </w:p>
    <w:p w14:paraId="05C96A98" w14:textId="77777777" w:rsidR="00061B01" w:rsidRDefault="00A3532F">
      <w:pPr>
        <w:pStyle w:val="20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0" w:line="557" w:lineRule="exact"/>
        <w:ind w:firstLine="0"/>
        <w:jc w:val="both"/>
      </w:pPr>
      <w:r>
        <w:t>К персональным данным Работника относятся:</w:t>
      </w:r>
    </w:p>
    <w:p w14:paraId="1B0AF607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фамилия, имя, отчество;</w:t>
      </w:r>
    </w:p>
    <w:p w14:paraId="0E8D35D9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дата рождения;</w:t>
      </w:r>
    </w:p>
    <w:p w14:paraId="5A578E5D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гражданство;</w:t>
      </w:r>
    </w:p>
    <w:p w14:paraId="6BFD5907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номер страхового свидетельства;</w:t>
      </w:r>
    </w:p>
    <w:p w14:paraId="714D5A2D" w14:textId="77777777" w:rsidR="00061B01" w:rsidRDefault="00A3532F">
      <w:pPr>
        <w:pStyle w:val="20"/>
        <w:shd w:val="clear" w:color="auto" w:fill="auto"/>
        <w:spacing w:before="0" w:after="0" w:line="557" w:lineRule="exact"/>
        <w:ind w:firstLine="740"/>
        <w:jc w:val="both"/>
      </w:pPr>
      <w:r>
        <w:t>-ИНН;</w:t>
      </w:r>
    </w:p>
    <w:p w14:paraId="3F895B45" w14:textId="77777777" w:rsidR="00061B01" w:rsidRDefault="00A3532F">
      <w:pPr>
        <w:pStyle w:val="20"/>
        <w:shd w:val="clear" w:color="auto" w:fill="auto"/>
        <w:spacing w:before="0" w:after="0" w:line="557" w:lineRule="exact"/>
        <w:ind w:firstLine="740"/>
        <w:jc w:val="both"/>
      </w:pPr>
      <w:r>
        <w:t>-данные об образова</w:t>
      </w:r>
      <w:r>
        <w:t>нии (реквизиты дипломов/иных документов);</w:t>
      </w:r>
    </w:p>
    <w:p w14:paraId="137F47B3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данные о приобретенных специальностях;</w:t>
      </w:r>
    </w:p>
    <w:p w14:paraId="14EE6B82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семейное положение;</w:t>
      </w:r>
    </w:p>
    <w:p w14:paraId="199F06A9" w14:textId="77777777" w:rsidR="00061B01" w:rsidRDefault="00A3532F">
      <w:pPr>
        <w:pStyle w:val="20"/>
        <w:shd w:val="clear" w:color="auto" w:fill="auto"/>
        <w:spacing w:before="0" w:after="0" w:line="557" w:lineRule="exact"/>
        <w:ind w:firstLine="740"/>
        <w:jc w:val="both"/>
      </w:pPr>
      <w:r>
        <w:t>-данные о членах семьи (степень родства, Ф. И. О., год рождения)</w:t>
      </w:r>
    </w:p>
    <w:p w14:paraId="04CF5039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контактная информация;</w:t>
      </w:r>
    </w:p>
    <w:p w14:paraId="2045517B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557" w:lineRule="exact"/>
        <w:ind w:firstLine="740"/>
        <w:jc w:val="both"/>
      </w:pPr>
      <w:r>
        <w:t>данные о военной обязанности;</w:t>
      </w:r>
    </w:p>
    <w:p w14:paraId="1E53AD0F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271" w:line="278" w:lineRule="exact"/>
        <w:ind w:firstLine="740"/>
        <w:jc w:val="both"/>
      </w:pPr>
      <w:r>
        <w:t xml:space="preserve">данные о текущей трудовой </w:t>
      </w:r>
      <w:r>
        <w:t>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 п.).</w:t>
      </w:r>
    </w:p>
    <w:p w14:paraId="0B22D5F8" w14:textId="77777777" w:rsidR="00061B01" w:rsidRDefault="00A3532F">
      <w:pPr>
        <w:pStyle w:val="20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304" w:line="240" w:lineRule="exact"/>
        <w:ind w:firstLine="0"/>
        <w:jc w:val="both"/>
      </w:pPr>
      <w:r>
        <w:t>Настоящее положение вступает в силу с 01 апреля 2021 года.</w:t>
      </w:r>
    </w:p>
    <w:p w14:paraId="52774370" w14:textId="77777777" w:rsidR="00061B01" w:rsidRDefault="00A3532F">
      <w:pPr>
        <w:pStyle w:val="10"/>
        <w:keepNext/>
        <w:keepLines/>
        <w:shd w:val="clear" w:color="auto" w:fill="auto"/>
        <w:spacing w:before="0" w:after="261" w:line="220" w:lineRule="exact"/>
      </w:pPr>
      <w:bookmarkStart w:id="0" w:name="bookmark0"/>
      <w:r>
        <w:t xml:space="preserve">2. Получение и обработка персональных </w:t>
      </w:r>
      <w:r>
        <w:t>данных работников</w:t>
      </w:r>
      <w:bookmarkEnd w:id="0"/>
    </w:p>
    <w:p w14:paraId="4463104E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236" w:line="278" w:lineRule="exact"/>
        <w:ind w:firstLine="0"/>
        <w:jc w:val="both"/>
      </w:pPr>
      <w:r>
        <w:t>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</w:t>
      </w:r>
      <w:r>
        <w:t>мотренных в законодательстве.</w:t>
      </w:r>
    </w:p>
    <w:p w14:paraId="27755A67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83" w:lineRule="exact"/>
        <w:ind w:firstLine="0"/>
        <w:jc w:val="both"/>
        <w:sectPr w:rsidR="00061B01">
          <w:type w:val="continuous"/>
          <w:pgSz w:w="11900" w:h="16840"/>
          <w:pgMar w:top="1158" w:right="714" w:bottom="1468" w:left="1894" w:header="0" w:footer="3" w:gutter="0"/>
          <w:cols w:space="720"/>
          <w:noEndnote/>
          <w:docGrid w:linePitch="360"/>
        </w:sectPr>
      </w:pPr>
      <w:r>
        <w:t>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14:paraId="5C19E1A1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240" w:line="278" w:lineRule="exact"/>
        <w:ind w:left="260" w:firstLine="0"/>
        <w:jc w:val="both"/>
      </w:pPr>
      <w:r>
        <w:lastRenderedPageBreak/>
        <w:t xml:space="preserve">Работник представляет работодателю достоверные сведения о себе. </w:t>
      </w:r>
      <w:r>
        <w:t>Работодатель проверяет достоверность сведений, сверяя данные, представленные работником, с имеющимися у работника документами.</w:t>
      </w:r>
    </w:p>
    <w:p w14:paraId="67F1D0E0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240" w:line="278" w:lineRule="exact"/>
        <w:ind w:left="260" w:firstLine="0"/>
        <w:jc w:val="both"/>
      </w:pPr>
      <w:r>
        <w:t>При изменении персональных данных работник письменно уведомляет работодателя о таких изменениях в разумный срок, не превышающий 3</w:t>
      </w:r>
      <w:r>
        <w:t xml:space="preserve"> рабочих дней.</w:t>
      </w:r>
    </w:p>
    <w:p w14:paraId="42E71716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244" w:line="278" w:lineRule="exact"/>
        <w:ind w:left="260" w:firstLine="0"/>
        <w:jc w:val="both"/>
      </w:pPr>
      <w:r>
        <w:t>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14:paraId="366D8E8B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240" w:line="274" w:lineRule="exact"/>
        <w:ind w:left="260" w:firstLine="0"/>
        <w:jc w:val="both"/>
      </w:pPr>
      <w:r>
        <w:t>Чтобы обрабатывать персона</w:t>
      </w:r>
      <w:r>
        <w:t>льные данные сотрудников, работодатель получается от каждого сотрудника согласие на обработку его персональных данных. Такое согласие работодатель получает, если закон не предоставляет работодателю права обрабатывать персональные данные без согласия сотруд</w:t>
      </w:r>
      <w:r>
        <w:t>ников.</w:t>
      </w:r>
    </w:p>
    <w:p w14:paraId="24024563" w14:textId="77777777" w:rsidR="00061B01" w:rsidRDefault="00A3532F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283" w:line="274" w:lineRule="exact"/>
        <w:ind w:left="260" w:firstLine="0"/>
        <w:jc w:val="both"/>
      </w:pPr>
      <w:r>
        <w:t>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</w:t>
      </w:r>
      <w:r>
        <w:t xml:space="preserve">ных в пунктах </w:t>
      </w:r>
      <w:r>
        <w:rPr>
          <w:rStyle w:val="22pt"/>
        </w:rPr>
        <w:t>2-11</w:t>
      </w:r>
      <w:r>
        <w:t xml:space="preserve"> части 1 статьи 6, части 2 статьи 10 и части 2 статьи 11 федерального закона от 27 июля 2006 г. № 152-ФЗ.</w:t>
      </w:r>
    </w:p>
    <w:p w14:paraId="062CA71B" w14:textId="77777777" w:rsidR="00061B01" w:rsidRDefault="00A3532F">
      <w:pPr>
        <w:pStyle w:val="10"/>
        <w:keepNext/>
        <w:keepLines/>
        <w:shd w:val="clear" w:color="auto" w:fill="auto"/>
        <w:spacing w:before="0" w:after="201" w:line="220" w:lineRule="exact"/>
        <w:ind w:right="240"/>
      </w:pPr>
      <w:bookmarkStart w:id="1" w:name="bookmark1"/>
      <w:r>
        <w:t>3. Хранение персональных данных работников</w:t>
      </w:r>
      <w:bookmarkEnd w:id="1"/>
    </w:p>
    <w:p w14:paraId="7A137CDD" w14:textId="77777777" w:rsidR="00061B01" w:rsidRDefault="00A3532F">
      <w:pPr>
        <w:pStyle w:val="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240" w:line="278" w:lineRule="exact"/>
        <w:ind w:left="260" w:firstLine="0"/>
        <w:jc w:val="both"/>
      </w:pPr>
      <w:r>
        <w:t>Личные дела и личные карточки хранятся в бумажном виде в папках. Личные дела и личные кар</w:t>
      </w:r>
      <w:r>
        <w:t>точки находятся в отделе кадров ИПНГ СО РАН в специально отведенном шкафу, обеспечивающем защиту от несанкционированного доступа.</w:t>
      </w:r>
    </w:p>
    <w:p w14:paraId="58AA241E" w14:textId="77777777" w:rsidR="00061B01" w:rsidRDefault="00A3532F">
      <w:pPr>
        <w:pStyle w:val="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17" w:line="278" w:lineRule="exact"/>
        <w:ind w:left="260" w:right="460" w:firstLine="0"/>
        <w:jc w:val="left"/>
      </w:pPr>
      <w:r>
        <w:t>Персональные данные работников могут также храниться в электронном виде в 1:С Зарплата и кадры государственного учреждения.</w:t>
      </w:r>
    </w:p>
    <w:p w14:paraId="12387A3A" w14:textId="77777777" w:rsidR="00061B01" w:rsidRDefault="00A3532F">
      <w:pPr>
        <w:pStyle w:val="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 w:line="557" w:lineRule="exact"/>
        <w:ind w:left="260" w:firstLine="0"/>
        <w:jc w:val="both"/>
      </w:pPr>
      <w:r>
        <w:t>До</w:t>
      </w:r>
      <w:r>
        <w:t>ступ к персональным данным работника имеют:</w:t>
      </w:r>
    </w:p>
    <w:p w14:paraId="1BB5C90E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557" w:lineRule="exact"/>
        <w:ind w:left="980" w:firstLine="0"/>
        <w:jc w:val="both"/>
      </w:pPr>
      <w:r>
        <w:t>Директор Института</w:t>
      </w:r>
    </w:p>
    <w:p w14:paraId="27EEEA97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557" w:lineRule="exact"/>
        <w:ind w:left="980" w:firstLine="0"/>
        <w:jc w:val="both"/>
      </w:pPr>
      <w:r>
        <w:t>Заместители директора</w:t>
      </w:r>
    </w:p>
    <w:p w14:paraId="13AA67CB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557" w:lineRule="exact"/>
        <w:ind w:left="980" w:firstLine="0"/>
        <w:jc w:val="both"/>
      </w:pPr>
      <w:r>
        <w:t>Главный специалист по кадрам</w:t>
      </w:r>
    </w:p>
    <w:p w14:paraId="0B5C8E6C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557" w:lineRule="exact"/>
        <w:ind w:left="980" w:firstLine="0"/>
        <w:jc w:val="both"/>
      </w:pPr>
      <w:r>
        <w:t>Сотрудники бухгалтерии;</w:t>
      </w:r>
    </w:p>
    <w:p w14:paraId="78D07722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557" w:lineRule="exact"/>
        <w:ind w:left="980" w:firstLine="0"/>
        <w:jc w:val="both"/>
      </w:pPr>
      <w:r>
        <w:t>Юрист ( при наличии трудовых споров)</w:t>
      </w:r>
    </w:p>
    <w:p w14:paraId="70775281" w14:textId="77777777" w:rsidR="00061B01" w:rsidRDefault="00A3532F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240" w:line="283" w:lineRule="exact"/>
        <w:ind w:left="260" w:firstLine="720"/>
        <w:jc w:val="left"/>
      </w:pPr>
      <w:r>
        <w:t xml:space="preserve">Секретарь (информация о фактическом месте проживания и контактные </w:t>
      </w:r>
      <w:r>
        <w:t>телефоны работников);</w:t>
      </w:r>
    </w:p>
    <w:p w14:paraId="2CA50225" w14:textId="77777777" w:rsidR="00061B01" w:rsidRDefault="00A3532F">
      <w:pPr>
        <w:pStyle w:val="20"/>
        <w:shd w:val="clear" w:color="auto" w:fill="auto"/>
        <w:tabs>
          <w:tab w:val="left" w:pos="966"/>
        </w:tabs>
        <w:spacing w:before="0" w:after="0" w:line="283" w:lineRule="exact"/>
        <w:ind w:left="640" w:firstLine="0"/>
        <w:jc w:val="both"/>
      </w:pPr>
      <w:r>
        <w:t>_</w:t>
      </w:r>
      <w:r>
        <w:tab/>
        <w:t>- Заведующие лабораторий (доступ к персональным данным только работников</w:t>
      </w:r>
    </w:p>
    <w:p w14:paraId="515012D7" w14:textId="77777777" w:rsidR="00061B01" w:rsidRDefault="00A3532F">
      <w:pPr>
        <w:pStyle w:val="20"/>
        <w:shd w:val="clear" w:color="auto" w:fill="auto"/>
        <w:spacing w:before="0" w:after="240" w:line="283" w:lineRule="exact"/>
        <w:ind w:firstLine="0"/>
        <w:jc w:val="left"/>
      </w:pPr>
      <w:r>
        <w:rPr>
          <w:rStyle w:val="21"/>
        </w:rPr>
        <w:t xml:space="preserve">о </w:t>
      </w:r>
      <w:r>
        <w:t>своего подразделения).</w:t>
      </w:r>
    </w:p>
    <w:p w14:paraId="07EFB44D" w14:textId="77777777" w:rsidR="00061B01" w:rsidRDefault="00A3532F">
      <w:pPr>
        <w:pStyle w:val="20"/>
        <w:shd w:val="clear" w:color="auto" w:fill="auto"/>
        <w:spacing w:before="0" w:after="0" w:line="283" w:lineRule="exact"/>
        <w:ind w:left="260" w:firstLine="0"/>
        <w:jc w:val="left"/>
        <w:sectPr w:rsidR="00061B01">
          <w:headerReference w:type="even" r:id="rId11"/>
          <w:headerReference w:type="default" r:id="rId12"/>
          <w:headerReference w:type="first" r:id="rId13"/>
          <w:pgSz w:w="11900" w:h="16840"/>
          <w:pgMar w:top="1158" w:right="714" w:bottom="1468" w:left="1894" w:header="0" w:footer="3" w:gutter="0"/>
          <w:cols w:space="720"/>
          <w:noEndnote/>
          <w:docGrid w:linePitch="360"/>
        </w:sectPr>
      </w:pPr>
      <w:r>
        <w:t xml:space="preserve">3.6. Копировать и делать выписки из </w:t>
      </w:r>
      <w:r>
        <w:t>персональных данных работника разрешается исключительно в служебных целях с письменного разрешения</w:t>
      </w:r>
    </w:p>
    <w:p w14:paraId="11E49A8F" w14:textId="77777777" w:rsidR="00061B01" w:rsidRDefault="00A3532F">
      <w:pPr>
        <w:pStyle w:val="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44" w:line="278" w:lineRule="exact"/>
        <w:ind w:firstLine="0"/>
        <w:jc w:val="both"/>
      </w:pPr>
      <w:r>
        <w:lastRenderedPageBreak/>
        <w:t>Персональные данные работника используются для целей, связанных с выполнением работником трудовых функций.</w:t>
      </w:r>
    </w:p>
    <w:p w14:paraId="0A0A165A" w14:textId="77777777" w:rsidR="00061B01" w:rsidRDefault="00A3532F">
      <w:pPr>
        <w:pStyle w:val="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40" w:line="274" w:lineRule="exact"/>
        <w:ind w:firstLine="0"/>
        <w:jc w:val="both"/>
      </w:pPr>
      <w:r>
        <w:t>Работодатель использует персональные данные, в час</w:t>
      </w:r>
      <w:r>
        <w:t>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</w:t>
      </w:r>
      <w:r>
        <w:t>ммерческую тайну.</w:t>
      </w:r>
    </w:p>
    <w:p w14:paraId="4008293A" w14:textId="77777777" w:rsidR="00061B01" w:rsidRDefault="00A3532F">
      <w:pPr>
        <w:pStyle w:val="20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83" w:line="274" w:lineRule="exact"/>
        <w:ind w:firstLine="0"/>
        <w:jc w:val="both"/>
      </w:pPr>
      <w:r>
        <w:t xml:space="preserve">При принятии решений, затрагивающих интересы работника, работодатель не имеет права основываться на персональных данных ^ работника, полученных исключительно в результате их автоматизированной обработки или электронного </w:t>
      </w:r>
      <w:r>
        <w:t>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</w:t>
      </w:r>
      <w:r>
        <w:t xml:space="preserve"> работодатель предлагает работнику представить письменные разъяснения.</w:t>
      </w:r>
    </w:p>
    <w:p w14:paraId="14226832" w14:textId="77777777" w:rsidR="00061B01" w:rsidRDefault="00A3532F">
      <w:pPr>
        <w:pStyle w:val="10"/>
        <w:keepNext/>
        <w:keepLines/>
        <w:shd w:val="clear" w:color="auto" w:fill="auto"/>
        <w:spacing w:before="0" w:after="260" w:line="220" w:lineRule="exact"/>
        <w:ind w:right="60"/>
      </w:pPr>
      <w:bookmarkStart w:id="2" w:name="bookmark2"/>
      <w:r>
        <w:t>5. Передача и распространение персональных данных работников</w:t>
      </w:r>
      <w:bookmarkEnd w:id="2"/>
    </w:p>
    <w:p w14:paraId="0703FCA4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236" w:line="274" w:lineRule="exact"/>
        <w:ind w:firstLine="0"/>
        <w:jc w:val="both"/>
      </w:pPr>
      <w:r>
        <w:t xml:space="preserve">При передаче работодателем персональных данных работника сотрудник должен дать на это согласие в письменной или электронной </w:t>
      </w:r>
      <w:r>
        <w:t>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14:paraId="3EFFD514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244" w:line="278" w:lineRule="exact"/>
        <w:ind w:firstLine="0"/>
        <w:jc w:val="both"/>
      </w:pPr>
      <w:r>
        <w:t>Работодатель вправе передать информацию, которая относится к персональным данным работника без е</w:t>
      </w:r>
      <w:r>
        <w:t>го согласия, если такие сведения нужно передать по запросу государственных органов, в порядке, установленном федеральным законом.</w:t>
      </w:r>
    </w:p>
    <w:p w14:paraId="779E2E43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236" w:line="274" w:lineRule="exact"/>
        <w:ind w:firstLine="0"/>
        <w:jc w:val="both"/>
      </w:pPr>
      <w:r>
        <w:t>Работодатель не вправе предоставлять персональные данные работника третьей стороне без письменного согласия работника за исклю</w:t>
      </w:r>
      <w:r>
        <w:t>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14:paraId="0A61C3EB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240" w:line="278" w:lineRule="exact"/>
        <w:ind w:firstLine="0"/>
        <w:jc w:val="both"/>
      </w:pPr>
      <w:r>
        <w:t>В случае если лицо, обратившееся с запросом, не уполномочено федеральным законом на получение информации, о</w:t>
      </w:r>
      <w:r>
        <w:t>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14:paraId="63A5C059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240" w:line="278" w:lineRule="exact"/>
        <w:ind w:firstLine="0"/>
        <w:jc w:val="both"/>
      </w:pPr>
      <w:r>
        <w:t>Персональные данны</w:t>
      </w:r>
      <w:r>
        <w:t>е работника могут быть переданы представителям работников в порядке, установленном Трудовым кодексом, в том объеме, в каком это необходимо для выполнения указанными представителями их функций.</w:t>
      </w:r>
    </w:p>
    <w:p w14:paraId="68D0F617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after="240" w:line="278" w:lineRule="exact"/>
        <w:ind w:firstLine="0"/>
        <w:jc w:val="both"/>
      </w:pPr>
      <w:r>
        <w:t>Работодатель не вправе распространять персональные данные работ</w:t>
      </w:r>
      <w:r>
        <w:t>ников третьим 'лицам без согласия работника на передачу таких данных.</w:t>
      </w:r>
    </w:p>
    <w:p w14:paraId="337DAF71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78" w:lineRule="exact"/>
        <w:ind w:firstLine="0"/>
        <w:jc w:val="both"/>
        <w:sectPr w:rsidR="00061B01">
          <w:pgSz w:w="11900" w:h="16840"/>
          <w:pgMar w:top="1776" w:right="614" w:bottom="1186" w:left="2152" w:header="0" w:footer="3" w:gutter="0"/>
          <w:cols w:space="720"/>
          <w:noEndnote/>
          <w:docGrid w:linePitch="360"/>
        </w:sectPr>
      </w:pPr>
      <w:r>
        <w:t xml:space="preserve">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</w:t>
      </w:r>
      <w:r>
        <w:t>обработку его персональных данных.</w:t>
      </w:r>
    </w:p>
    <w:p w14:paraId="77C048C8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240" w:line="274" w:lineRule="exact"/>
        <w:ind w:left="280" w:firstLine="0"/>
        <w:jc w:val="both"/>
      </w:pPr>
      <w:r>
        <w:lastRenderedPageBreak/>
        <w:t>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14:paraId="26B50C7B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240" w:line="274" w:lineRule="exact"/>
        <w:ind w:left="280" w:firstLine="0"/>
        <w:jc w:val="both"/>
      </w:pPr>
      <w:r>
        <w:t>В случае если из предостав</w:t>
      </w:r>
      <w:r>
        <w:t>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14:paraId="0AAC8CD9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236" w:line="274" w:lineRule="exact"/>
        <w:ind w:left="280" w:firstLine="0"/>
        <w:jc w:val="both"/>
      </w:pPr>
      <w:r>
        <w:t>В случае если из предоставленно</w:t>
      </w:r>
      <w:r>
        <w:t>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 категории и перечень персональных данных, для обработки которых субъект персональных данных устана</w:t>
      </w:r>
      <w:r>
        <w:t>вливает условия и запреты, работодатель обрабатывает такие персональные Данные без возможности передачи (распространения, предоставления, доступа) неограниченному кругу лиц.</w:t>
      </w:r>
    </w:p>
    <w:p w14:paraId="18A42339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287" w:line="278" w:lineRule="exact"/>
        <w:ind w:left="280" w:firstLine="0"/>
        <w:jc w:val="both"/>
      </w:pPr>
      <w:r>
        <w:t>Согласие работника на распространение персональных данных может быть предоставлено</w:t>
      </w:r>
      <w:r>
        <w:t xml:space="preserve"> работодателю:</w:t>
      </w:r>
    </w:p>
    <w:p w14:paraId="6BE7F2A2" w14:textId="77777777" w:rsidR="00061B01" w:rsidRDefault="00A3532F">
      <w:pPr>
        <w:pStyle w:val="10"/>
        <w:keepNext/>
        <w:keepLines/>
        <w:shd w:val="clear" w:color="auto" w:fill="auto"/>
        <w:spacing w:before="0" w:after="210" w:line="220" w:lineRule="exact"/>
        <w:ind w:left="700"/>
        <w:jc w:val="left"/>
      </w:pPr>
      <w:bookmarkStart w:id="3" w:name="bookmark3"/>
      <w:r>
        <w:t>• непосредственно;</w:t>
      </w:r>
      <w:bookmarkEnd w:id="3"/>
    </w:p>
    <w:p w14:paraId="3C542225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240" w:line="274" w:lineRule="exact"/>
        <w:ind w:left="280" w:firstLine="0"/>
        <w:jc w:val="both"/>
      </w:pPr>
      <w:r>
        <w:t xml:space="preserve">В согласии на распространение персональных данных работник 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</w:t>
      </w:r>
      <w:r>
        <w:t>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 не допускается.</w:t>
      </w:r>
    </w:p>
    <w:p w14:paraId="02AEB17F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240" w:line="274" w:lineRule="exact"/>
        <w:ind w:left="280" w:firstLine="0"/>
        <w:jc w:val="both"/>
      </w:pPr>
      <w:r>
        <w:t>Работодатель обязан в срок не позднее трех рабочих дней с м</w:t>
      </w:r>
      <w:r>
        <w:t>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14:paraId="02DC16A1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236" w:line="274" w:lineRule="exact"/>
        <w:ind w:left="280" w:firstLine="0"/>
        <w:jc w:val="both"/>
      </w:pPr>
      <w:r>
        <w:t>Передача (расп</w:t>
      </w:r>
      <w:r>
        <w:t>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</w:t>
      </w:r>
      <w:r>
        <w:t>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14:paraId="505CC886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before="0" w:after="244" w:line="278" w:lineRule="exact"/>
        <w:ind w:left="280" w:firstLine="0"/>
        <w:jc w:val="both"/>
      </w:pPr>
      <w:r>
        <w:t xml:space="preserve">Действие согласия работника на распространение персональных данных, прекращается с момента поступления </w:t>
      </w:r>
      <w:r>
        <w:t>работодателю требования, указанного в пункте 5.14 настоящего положения.</w:t>
      </w:r>
    </w:p>
    <w:p w14:paraId="1285A9B3" w14:textId="77777777" w:rsidR="00061B01" w:rsidRDefault="00A3532F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before="0" w:after="0" w:line="274" w:lineRule="exact"/>
        <w:ind w:left="280" w:firstLine="0"/>
        <w:jc w:val="both"/>
      </w:pPr>
      <w:r>
        <w:t xml:space="preserve">Работник вправе обратиться с требованием прекратить передачу (распространение, предоставление, доступ) своих персональных данных, ранее разрешенных для распространения, к любому лицу, </w:t>
      </w:r>
      <w:r>
        <w:t>обрабатывающему его</w:t>
      </w:r>
    </w:p>
    <w:p w14:paraId="2CCBEEE0" w14:textId="77777777" w:rsidR="00061B01" w:rsidRDefault="00A3532F">
      <w:pPr>
        <w:pStyle w:val="20"/>
        <w:shd w:val="clear" w:color="auto" w:fill="auto"/>
        <w:spacing w:before="0" w:after="0" w:line="274" w:lineRule="exact"/>
        <w:ind w:left="280"/>
        <w:jc w:val="both"/>
        <w:sectPr w:rsidR="00061B01">
          <w:pgSz w:w="11900" w:h="16840"/>
          <w:pgMar w:top="1055" w:right="745" w:bottom="1336" w:left="1838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о </w:t>
      </w:r>
      <w:r>
        <w:t xml:space="preserve">персональные данные, в случае несоблюдения положений Федерального закона от 27.07.2006 № 152-ФЗ или обратиться с таким требованием в суд. Работодатель или третье лицо обязано прекратить передачу </w:t>
      </w:r>
      <w:r>
        <w:t>(распространение, предоставление, доступ) персональных данных в течение трех рабочих дней с момента получения требования работника или в срок, указанный во вступившем в законную силу решении суда. Если</w:t>
      </w:r>
    </w:p>
    <w:p w14:paraId="2697DFB8" w14:textId="77777777" w:rsidR="00061B01" w:rsidRDefault="00A3532F">
      <w:pPr>
        <w:pStyle w:val="20"/>
        <w:shd w:val="clear" w:color="auto" w:fill="auto"/>
        <w:spacing w:before="0" w:after="283" w:line="274" w:lineRule="exact"/>
        <w:ind w:firstLine="0"/>
        <w:jc w:val="both"/>
      </w:pPr>
      <w:r>
        <w:lastRenderedPageBreak/>
        <w:t>такой срок в решении суда не указан, то работодатель и</w:t>
      </w:r>
      <w:r>
        <w:t>ли третье лицо обязано прекратить передачу персональных данных работника в течение трех рабочих дней с момента вступления решения суда в законную силу.</w:t>
      </w:r>
    </w:p>
    <w:p w14:paraId="2B6E4F3E" w14:textId="77777777" w:rsidR="00061B01" w:rsidRDefault="00A3532F">
      <w:pPr>
        <w:pStyle w:val="10"/>
        <w:keepNext/>
        <w:keepLines/>
        <w:shd w:val="clear" w:color="auto" w:fill="auto"/>
        <w:spacing w:before="0" w:after="265" w:line="220" w:lineRule="exact"/>
      </w:pPr>
      <w:bookmarkStart w:id="4" w:name="bookmark4"/>
      <w:r>
        <w:t>6. Гарантии конфиденциальности персональных данных работников</w:t>
      </w:r>
      <w:bookmarkEnd w:id="4"/>
    </w:p>
    <w:p w14:paraId="41E2B63F" w14:textId="77777777" w:rsidR="00061B01" w:rsidRDefault="00A3532F">
      <w:pPr>
        <w:pStyle w:val="20"/>
        <w:numPr>
          <w:ilvl w:val="0"/>
          <w:numId w:val="7"/>
        </w:numPr>
        <w:shd w:val="clear" w:color="auto" w:fill="auto"/>
        <w:tabs>
          <w:tab w:val="left" w:pos="503"/>
        </w:tabs>
        <w:spacing w:before="0" w:after="240" w:line="274" w:lineRule="exact"/>
        <w:ind w:firstLine="0"/>
        <w:jc w:val="both"/>
      </w:pPr>
      <w:r>
        <w:t>Информация, относящаяся к персональным дан</w:t>
      </w:r>
      <w:r>
        <w:t>ным работника, является служебной тайной и охраняется законом.</w:t>
      </w:r>
    </w:p>
    <w:p w14:paraId="3176559F" w14:textId="77777777" w:rsidR="00061B01" w:rsidRDefault="00A3532F">
      <w:pPr>
        <w:pStyle w:val="20"/>
        <w:numPr>
          <w:ilvl w:val="0"/>
          <w:numId w:val="7"/>
        </w:numPr>
        <w:shd w:val="clear" w:color="auto" w:fill="auto"/>
        <w:tabs>
          <w:tab w:val="left" w:pos="499"/>
        </w:tabs>
        <w:spacing w:before="0" w:after="240" w:line="274" w:lineRule="exact"/>
        <w:ind w:firstLine="0"/>
        <w:jc w:val="both"/>
      </w:pPr>
      <w:r>
        <w:t>Работник вправе требовать полную информацию о своих персональных данных, об их обработке, использовании и хранении.</w:t>
      </w:r>
    </w:p>
    <w:p w14:paraId="23BF7A39" w14:textId="77777777" w:rsidR="00061B01" w:rsidRDefault="00A3532F">
      <w:pPr>
        <w:pStyle w:val="20"/>
        <w:numPr>
          <w:ilvl w:val="0"/>
          <w:numId w:val="7"/>
        </w:numPr>
        <w:shd w:val="clear" w:color="auto" w:fill="auto"/>
        <w:tabs>
          <w:tab w:val="left" w:pos="503"/>
        </w:tabs>
        <w:spacing w:before="0" w:after="0" w:line="274" w:lineRule="exact"/>
        <w:ind w:firstLine="0"/>
        <w:jc w:val="both"/>
        <w:sectPr w:rsidR="00061B01">
          <w:headerReference w:type="even" r:id="rId14"/>
          <w:headerReference w:type="default" r:id="rId15"/>
          <w:pgSz w:w="11900" w:h="16840"/>
          <w:pgMar w:top="1055" w:right="745" w:bottom="1336" w:left="1838" w:header="0" w:footer="3" w:gutter="0"/>
          <w:cols w:space="720"/>
          <w:noEndnote/>
          <w:titlePg/>
          <w:docGrid w:linePitch="360"/>
        </w:sectPr>
      </w:pPr>
      <w:r>
        <w:t>Настоящее Положение вступает в силу с момента его утверждения директором ИПНГ СО РАН и действует бессрочно, до замены его новым Положением.</w:t>
      </w:r>
    </w:p>
    <w:p w14:paraId="03C09ECC" w14:textId="77777777" w:rsidR="00061B01" w:rsidRDefault="00A3532F">
      <w:pPr>
        <w:pStyle w:val="40"/>
        <w:shd w:val="clear" w:color="auto" w:fill="auto"/>
        <w:spacing w:line="280" w:lineRule="exact"/>
      </w:pPr>
      <w:r>
        <w:lastRenderedPageBreak/>
        <w:t>и скреплено печатью</w:t>
      </w:r>
    </w:p>
    <w:p w14:paraId="0F98B388" w14:textId="77777777" w:rsidR="00061B01" w:rsidRPr="00466225" w:rsidRDefault="00A3532F">
      <w:pPr>
        <w:pStyle w:val="120"/>
        <w:keepNext/>
        <w:keepLines/>
        <w:shd w:val="clear" w:color="auto" w:fill="auto"/>
        <w:tabs>
          <w:tab w:val="left" w:leader="underscore" w:pos="1728"/>
          <w:tab w:val="left" w:leader="underscore" w:pos="2030"/>
          <w:tab w:val="left" w:leader="underscore" w:pos="2726"/>
        </w:tabs>
        <w:spacing w:after="0" w:line="500" w:lineRule="exact"/>
        <w:rPr>
          <w:lang w:val="ru-RU"/>
        </w:rPr>
      </w:pPr>
      <w:bookmarkStart w:id="5" w:name="bookmark5"/>
      <w:r w:rsidRPr="00466225">
        <w:rPr>
          <w:lang w:val="ru-RU"/>
        </w:rPr>
        <w:tab/>
      </w:r>
      <w:r w:rsidRPr="00466225">
        <w:rPr>
          <w:lang w:val="ru-RU"/>
        </w:rPr>
        <w:tab/>
      </w:r>
      <w:r w:rsidRPr="00466225">
        <w:rPr>
          <w:lang w:val="ru-RU"/>
        </w:rPr>
        <w:tab/>
      </w:r>
      <w:r w:rsidRPr="00466225">
        <w:rPr>
          <w:rStyle w:val="1225pt"/>
          <w:lang w:val="ru-RU"/>
        </w:rPr>
        <w:t>6</w:t>
      </w:r>
      <w:bookmarkEnd w:id="5"/>
    </w:p>
    <w:p w14:paraId="702C1D74" w14:textId="28C578E2" w:rsidR="00061B01" w:rsidRPr="00466225" w:rsidRDefault="00466225">
      <w:pPr>
        <w:pStyle w:val="23"/>
        <w:keepNext/>
        <w:keepLines/>
        <w:shd w:val="clear" w:color="auto" w:fill="auto"/>
        <w:tabs>
          <w:tab w:val="left" w:leader="underscore" w:pos="408"/>
          <w:tab w:val="left" w:leader="underscore" w:pos="3653"/>
        </w:tabs>
        <w:spacing w:before="0" w:line="440" w:lineRule="exact"/>
        <w:rPr>
          <w:lang w:val="ru-RU"/>
        </w:rPr>
      </w:pPr>
      <w:r>
        <w:rPr>
          <w:noProof/>
        </w:rPr>
        <mc:AlternateContent>
          <mc:Choice Requires="wps">
            <w:drawing>
              <wp:anchor distT="69850" distB="254000" distL="63500" distR="63500" simplePos="0" relativeHeight="377487104" behindDoc="1" locked="0" layoutInCell="1" allowOverlap="1" wp14:anchorId="3C70FB19" wp14:editId="2312F172">
                <wp:simplePos x="0" y="0"/>
                <wp:positionH relativeFrom="margin">
                  <wp:posOffset>-8890</wp:posOffset>
                </wp:positionH>
                <wp:positionV relativeFrom="paragraph">
                  <wp:posOffset>417830</wp:posOffset>
                </wp:positionV>
                <wp:extent cx="762000" cy="744220"/>
                <wp:effectExtent l="1905" t="0" r="0" b="190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7FE6" w14:textId="77777777" w:rsidR="00061B01" w:rsidRDefault="00A3532F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листа (ов)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0FB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pt;margin-top:32.9pt;width:60pt;height:58.6pt;z-index:-125829376;visibility:visible;mso-wrap-style:square;mso-width-percent:0;mso-height-percent:0;mso-wrap-distance-left:5pt;mso-wrap-distance-top:5.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" filled="f" stroked="f">
                <v:textbox style="mso-fit-shape-to-text:t" inset="0,0,0,0">
                  <w:txbxContent>
                    <w:p w14:paraId="65947FE6" w14:textId="77777777" w:rsidR="00061B01" w:rsidRDefault="00A3532F">
                      <w:pPr>
                        <w:pStyle w:val="a7"/>
                        <w:shd w:val="clear" w:color="auto" w:fill="auto"/>
                      </w:pPr>
                      <w:r>
                        <w:t>листа (ов) 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69850" distB="254000" distL="63500" distR="63500" simplePos="0" relativeHeight="377487105" behindDoc="1" locked="0" layoutInCell="1" allowOverlap="1" wp14:anchorId="555DCB24" wp14:editId="2F2FBD57">
            <wp:simplePos x="0" y="0"/>
            <wp:positionH relativeFrom="margin">
              <wp:posOffset>832485</wp:posOffset>
            </wp:positionH>
            <wp:positionV relativeFrom="paragraph">
              <wp:posOffset>417830</wp:posOffset>
            </wp:positionV>
            <wp:extent cx="1950720" cy="165227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6"/>
      <w:r w:rsidR="00A3532F" w:rsidRPr="00466225">
        <w:rPr>
          <w:rStyle w:val="2Calibri17pt0pt"/>
          <w:lang w:val="ru-RU"/>
        </w:rPr>
        <w:tab/>
      </w:r>
      <w:r w:rsidR="00A3532F">
        <w:rPr>
          <w:rStyle w:val="24"/>
          <w:i/>
          <w:iCs/>
        </w:rPr>
        <w:t>f</w:t>
      </w:r>
      <w:r w:rsidR="00A3532F" w:rsidRPr="00466225">
        <w:rPr>
          <w:rStyle w:val="24"/>
          <w:i/>
          <w:iCs/>
          <w:lang w:val="ru-RU"/>
        </w:rPr>
        <w:t xml:space="preserve"> </w:t>
      </w:r>
      <w:r w:rsidR="00A3532F">
        <w:rPr>
          <w:rStyle w:val="25"/>
          <w:i/>
          <w:iCs/>
        </w:rPr>
        <w:t>Uuz</w:t>
      </w:r>
      <w:r w:rsidR="00A3532F" w:rsidRPr="00466225">
        <w:rPr>
          <w:rStyle w:val="25"/>
          <w:i/>
          <w:iCs/>
          <w:lang w:val="ru-RU"/>
        </w:rPr>
        <w:t>&amp;</w:t>
      </w:r>
      <w:r w:rsidR="00A3532F">
        <w:rPr>
          <w:rStyle w:val="25"/>
          <w:i/>
          <w:iCs/>
        </w:rPr>
        <w:t>mb</w:t>
      </w:r>
      <w:r w:rsidR="00A3532F" w:rsidRPr="00466225">
        <w:rPr>
          <w:rStyle w:val="2Calibri17pt0pt0"/>
          <w:lang w:val="ru-RU"/>
        </w:rPr>
        <w:t xml:space="preserve"> )</w:t>
      </w:r>
      <w:r w:rsidR="00A3532F" w:rsidRPr="00466225">
        <w:rPr>
          <w:rStyle w:val="2Calibri17pt0pt"/>
          <w:lang w:val="ru-RU"/>
        </w:rPr>
        <w:tab/>
      </w:r>
      <w:bookmarkEnd w:id="6"/>
    </w:p>
    <w:sectPr w:rsidR="00061B01" w:rsidRPr="00466225">
      <w:pgSz w:w="16840" w:h="11900" w:orient="landscape"/>
      <w:pgMar w:top="522" w:right="7168" w:bottom="522" w:left="5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AD43" w14:textId="77777777" w:rsidR="00A3532F" w:rsidRDefault="00A3532F">
      <w:r>
        <w:separator/>
      </w:r>
    </w:p>
  </w:endnote>
  <w:endnote w:type="continuationSeparator" w:id="0">
    <w:p w14:paraId="49C363A2" w14:textId="77777777" w:rsidR="00A3532F" w:rsidRDefault="00A3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E811" w14:textId="77777777" w:rsidR="00A3532F" w:rsidRDefault="00A3532F"/>
  </w:footnote>
  <w:footnote w:type="continuationSeparator" w:id="0">
    <w:p w14:paraId="0E86F74D" w14:textId="77777777" w:rsidR="00A3532F" w:rsidRDefault="00A35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B5B" w14:textId="2C5543AF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4B30BA" wp14:editId="4AE41DBA">
              <wp:simplePos x="0" y="0"/>
              <wp:positionH relativeFrom="page">
                <wp:posOffset>3450590</wp:posOffset>
              </wp:positionH>
              <wp:positionV relativeFrom="page">
                <wp:posOffset>556260</wp:posOffset>
              </wp:positionV>
              <wp:extent cx="1431290" cy="175260"/>
              <wp:effectExtent l="2540" t="381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9D738" w14:textId="77777777" w:rsidR="00061B01" w:rsidRDefault="00A353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B30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1.7pt;margin-top:43.8pt;width:112.7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" filled="f" stroked="f">
              <v:textbox style="mso-fit-shape-to-text:t" inset="0,0,0,0">
                <w:txbxContent>
                  <w:p w14:paraId="03E9D738" w14:textId="77777777" w:rsidR="00061B01" w:rsidRDefault="00A353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C4FA" w14:textId="3783265F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A993039" wp14:editId="12AAA4DB">
              <wp:simplePos x="0" y="0"/>
              <wp:positionH relativeFrom="page">
                <wp:posOffset>3450590</wp:posOffset>
              </wp:positionH>
              <wp:positionV relativeFrom="page">
                <wp:posOffset>556260</wp:posOffset>
              </wp:positionV>
              <wp:extent cx="1405255" cy="121920"/>
              <wp:effectExtent l="2540" t="381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97B43" w14:textId="77777777" w:rsidR="00061B01" w:rsidRDefault="00A353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30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1.7pt;margin-top:43.8pt;width:110.65pt;height:9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" filled="f" stroked="f">
              <v:textbox style="mso-fit-shape-to-text:t" inset="0,0,0,0">
                <w:txbxContent>
                  <w:p w14:paraId="34B97B43" w14:textId="77777777" w:rsidR="00061B01" w:rsidRDefault="00A353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50EF" w14:textId="06AE939C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1DC070C" wp14:editId="74C00C8E">
              <wp:simplePos x="0" y="0"/>
              <wp:positionH relativeFrom="page">
                <wp:posOffset>722630</wp:posOffset>
              </wp:positionH>
              <wp:positionV relativeFrom="page">
                <wp:posOffset>294640</wp:posOffset>
              </wp:positionV>
              <wp:extent cx="252730" cy="584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2206D" w14:textId="77777777" w:rsidR="00061B01" w:rsidRDefault="00A353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■</w:t>
                          </w:r>
                          <w:r>
                            <w:rPr>
                              <w:rStyle w:val="4pt0"/>
                            </w:rPr>
                            <w:t>г-</w:t>
                          </w:r>
                          <w:r>
                            <w:rPr>
                              <w:rStyle w:val="4pt"/>
                            </w:rPr>
                            <w:t xml:space="preserve">^ </w:t>
                          </w:r>
                          <w:r>
                            <w:rPr>
                              <w:rStyle w:val="4pt0"/>
                            </w:rPr>
                            <w:t xml:space="preserve">" </w:t>
                          </w:r>
                          <w:r>
                            <w:rPr>
                              <w:rStyle w:val="4pt1"/>
                            </w:rPr>
                            <w:t>***.9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C07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9pt;margin-top:23.2pt;width:19.9pt;height:4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" filled="f" stroked="f">
              <v:textbox style="mso-fit-shape-to-text:t" inset="0,0,0,0">
                <w:txbxContent>
                  <w:p w14:paraId="6FA2206D" w14:textId="77777777" w:rsidR="00061B01" w:rsidRDefault="00A353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■</w:t>
                    </w:r>
                    <w:r>
                      <w:rPr>
                        <w:rStyle w:val="4pt0"/>
                      </w:rPr>
                      <w:t>г-</w:t>
                    </w:r>
                    <w:r>
                      <w:rPr>
                        <w:rStyle w:val="4pt"/>
                      </w:rPr>
                      <w:t xml:space="preserve">^ </w:t>
                    </w:r>
                    <w:r>
                      <w:rPr>
                        <w:rStyle w:val="4pt0"/>
                      </w:rPr>
                      <w:t xml:space="preserve">" </w:t>
                    </w:r>
                    <w:r>
                      <w:rPr>
                        <w:rStyle w:val="4pt1"/>
                      </w:rPr>
                      <w:t>***.9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430C" w14:textId="31B63FB2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1073971" wp14:editId="7C35A98B">
              <wp:simplePos x="0" y="0"/>
              <wp:positionH relativeFrom="page">
                <wp:posOffset>2469515</wp:posOffset>
              </wp:positionH>
              <wp:positionV relativeFrom="page">
                <wp:posOffset>780415</wp:posOffset>
              </wp:positionV>
              <wp:extent cx="3653790" cy="175260"/>
              <wp:effectExtent l="254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F24B4" w14:textId="77777777" w:rsidR="00061B01" w:rsidRDefault="00A353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Использование персональных данных работников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3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4.45pt;margin-top:61.45pt;width:287.7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" filled="f" stroked="f">
              <v:textbox style="mso-fit-shape-to-text:t" inset="0,0,0,0">
                <w:txbxContent>
                  <w:p w14:paraId="07EF24B4" w14:textId="77777777" w:rsidR="00061B01" w:rsidRDefault="00A353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Использование персональных данных работников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9A48" w14:textId="77777777" w:rsidR="00061B01" w:rsidRDefault="00061B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D61" w14:textId="77777777" w:rsidR="00061B01" w:rsidRDefault="00061B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298E" w14:textId="060EB699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D3374FA" wp14:editId="11690C6F">
              <wp:simplePos x="0" y="0"/>
              <wp:positionH relativeFrom="page">
                <wp:posOffset>3971290</wp:posOffset>
              </wp:positionH>
              <wp:positionV relativeFrom="page">
                <wp:posOffset>29845</wp:posOffset>
              </wp:positionV>
              <wp:extent cx="2066290" cy="64135"/>
              <wp:effectExtent l="0" t="127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FEB9" w14:textId="77777777" w:rsidR="00061B01" w:rsidRPr="00466225" w:rsidRDefault="00A3532F">
                          <w:pPr>
                            <w:pStyle w:val="a5"/>
                            <w:shd w:val="clear" w:color="auto" w:fill="auto"/>
                            <w:tabs>
                              <w:tab w:val="right" w:pos="3254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4pt1pt"/>
                            </w:rPr>
                            <w:t>w . ■ r-w</w:t>
                          </w:r>
                          <w:r>
                            <w:rPr>
                              <w:rStyle w:val="4pt1pt"/>
                            </w:rPr>
                            <w:tab/>
                          </w:r>
                          <w:r>
                            <w:rPr>
                              <w:rStyle w:val="LucidaSansUnicode4pt"/>
                            </w:rPr>
                            <w:t>f</w:t>
                          </w:r>
                          <w:r>
                            <w:rPr>
                              <w:rStyle w:val="4pt1pt"/>
                            </w:rPr>
                            <w:t xml:space="preserve"> I I^V/I ■ ]TIVI\_|^VUUI 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74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2.7pt;margin-top:2.35pt;width:162.7pt;height:5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" filled="f" stroked="f">
              <v:textbox style="mso-fit-shape-to-text:t" inset="0,0,0,0">
                <w:txbxContent>
                  <w:p w14:paraId="7FBBFEB9" w14:textId="77777777" w:rsidR="00061B01" w:rsidRPr="00466225" w:rsidRDefault="00A3532F">
                    <w:pPr>
                      <w:pStyle w:val="a5"/>
                      <w:shd w:val="clear" w:color="auto" w:fill="auto"/>
                      <w:tabs>
                        <w:tab w:val="right" w:pos="3254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4pt1pt"/>
                      </w:rPr>
                      <w:t>w . ■ r-w</w:t>
                    </w:r>
                    <w:r>
                      <w:rPr>
                        <w:rStyle w:val="4pt1pt"/>
                      </w:rPr>
                      <w:tab/>
                    </w:r>
                    <w:r>
                      <w:rPr>
                        <w:rStyle w:val="LucidaSansUnicode4pt"/>
                      </w:rPr>
                      <w:t>f</w:t>
                    </w:r>
                    <w:r>
                      <w:rPr>
                        <w:rStyle w:val="4pt1pt"/>
                      </w:rPr>
                      <w:t xml:space="preserve"> I I^V/I ■ ]TIVI\_|^VUUI 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209" w14:textId="70EA2AA9" w:rsidR="00061B01" w:rsidRDefault="004662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A1B54E3" wp14:editId="74A173F3">
              <wp:simplePos x="0" y="0"/>
              <wp:positionH relativeFrom="page">
                <wp:posOffset>3971290</wp:posOffset>
              </wp:positionH>
              <wp:positionV relativeFrom="page">
                <wp:posOffset>29845</wp:posOffset>
              </wp:positionV>
              <wp:extent cx="2066290" cy="78105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5F2B4" w14:textId="77777777" w:rsidR="00061B01" w:rsidRPr="00466225" w:rsidRDefault="00A3532F">
                          <w:pPr>
                            <w:pStyle w:val="a5"/>
                            <w:shd w:val="clear" w:color="auto" w:fill="auto"/>
                            <w:tabs>
                              <w:tab w:val="right" w:pos="3254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4pt1pt"/>
                            </w:rPr>
                            <w:t>w . ■ r-w</w:t>
                          </w:r>
                          <w:r>
                            <w:rPr>
                              <w:rStyle w:val="4pt1pt"/>
                            </w:rPr>
                            <w:tab/>
                          </w:r>
                          <w:r>
                            <w:rPr>
                              <w:rStyle w:val="LucidaSansUnicode4pt"/>
                            </w:rPr>
                            <w:t>f</w:t>
                          </w:r>
                          <w:r>
                            <w:rPr>
                              <w:rStyle w:val="4pt1pt"/>
                            </w:rPr>
                            <w:t xml:space="preserve"> I I^V/I ■ ]TIVI\_|^VUUI 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B5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2.7pt;margin-top:2.35pt;width:162.7pt;height:6.1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" filled="f" stroked="f">
              <v:textbox style="mso-fit-shape-to-text:t" inset="0,0,0,0">
                <w:txbxContent>
                  <w:p w14:paraId="1B55F2B4" w14:textId="77777777" w:rsidR="00061B01" w:rsidRPr="00466225" w:rsidRDefault="00A3532F">
                    <w:pPr>
                      <w:pStyle w:val="a5"/>
                      <w:shd w:val="clear" w:color="auto" w:fill="auto"/>
                      <w:tabs>
                        <w:tab w:val="right" w:pos="3254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4pt1pt"/>
                      </w:rPr>
                      <w:t>w . ■ r-w</w:t>
                    </w:r>
                    <w:r>
                      <w:rPr>
                        <w:rStyle w:val="4pt1pt"/>
                      </w:rPr>
                      <w:tab/>
                    </w:r>
                    <w:r>
                      <w:rPr>
                        <w:rStyle w:val="LucidaSansUnicode4pt"/>
                      </w:rPr>
                      <w:t>f</w:t>
                    </w:r>
                    <w:r>
                      <w:rPr>
                        <w:rStyle w:val="4pt1pt"/>
                      </w:rPr>
                      <w:t xml:space="preserve"> I I^V/I ■ ]TIVI\_|^VUUI 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E92"/>
    <w:multiLevelType w:val="multilevel"/>
    <w:tmpl w:val="7736C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44FFC"/>
    <w:multiLevelType w:val="multilevel"/>
    <w:tmpl w:val="69E625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E06B87"/>
    <w:multiLevelType w:val="multilevel"/>
    <w:tmpl w:val="C588A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11BEB"/>
    <w:multiLevelType w:val="multilevel"/>
    <w:tmpl w:val="8D9ABD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454E56"/>
    <w:multiLevelType w:val="multilevel"/>
    <w:tmpl w:val="082601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860A9"/>
    <w:multiLevelType w:val="multilevel"/>
    <w:tmpl w:val="EADA3D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D12B7A"/>
    <w:multiLevelType w:val="multilevel"/>
    <w:tmpl w:val="32C4DC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1"/>
    <w:rsid w:val="00061B01"/>
    <w:rsid w:val="00466225"/>
    <w:rsid w:val="00A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B3E4"/>
  <w15:docId w15:val="{37C7FAA7-177B-4D96-9632-AC27435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Колонтитул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Колонтитул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Колонтитул + 4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1pt">
    <w:name w:val="Колонтитул + 4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LucidaSansUnicode4pt">
    <w:name w:val="Колонтитул + Lucida Sans Unicode;4 pt;Не 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25pt">
    <w:name w:val="Заголовок №1 (2) + 25 pt;Курсив"/>
    <w:basedOn w:val="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2Calibri17pt0pt">
    <w:name w:val="Заголовок №2 + Calibri;17 pt;Полужирный;Не курсив;Интервал 0 pt"/>
    <w:basedOn w:val="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5">
    <w:name w:val="Заголовок №2"/>
    <w:basedOn w:val="2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Calibri17pt0pt0">
    <w:name w:val="Заголовок №2 + Calibri;17 pt;Полужирный;Не курсив;Интервал 0 pt"/>
    <w:basedOn w:val="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586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jc w:val="both"/>
      <w:outlineLvl w:val="1"/>
    </w:pPr>
    <w:rPr>
      <w:rFonts w:ascii="Franklin Gothic Demi" w:eastAsia="Franklin Gothic Demi" w:hAnsi="Franklin Gothic Demi" w:cs="Franklin Gothic Demi"/>
      <w:i/>
      <w:iCs/>
      <w:spacing w:val="-30"/>
      <w:sz w:val="44"/>
      <w:szCs w:val="4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Шадринов</cp:lastModifiedBy>
  <cp:revision>2</cp:revision>
  <dcterms:created xsi:type="dcterms:W3CDTF">2022-02-02T07:56:00Z</dcterms:created>
  <dcterms:modified xsi:type="dcterms:W3CDTF">2022-02-02T07:56:00Z</dcterms:modified>
</cp:coreProperties>
</file>