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57E76">
      <w:pPr>
        <w:tabs>
          <w:tab w:val="left" w:pos="4050"/>
          <w:tab w:val="right" w:pos="10006"/>
        </w:tabs>
        <w:suppressAutoHyphens/>
        <w:jc w:val="left"/>
        <w:rPr>
          <w:rFonts w:ascii="Times New Roman" w:hAnsi="Times New Roman" w:eastAsia="SimSun" w:cs="Times New Roman"/>
          <w:b/>
          <w:color w:val="auto"/>
          <w:kern w:val="2"/>
          <w:sz w:val="32"/>
          <w:szCs w:val="32"/>
          <w:lang w:eastAsia="zh-CN" w:bidi="hi-IN"/>
        </w:rPr>
      </w:pPr>
      <w:bookmarkStart w:id="0" w:name="bookmark0"/>
      <w:r>
        <w:drawing>
          <wp:anchor distT="0" distB="0" distL="114300" distR="114300" simplePos="0" relativeHeight="251661312" behindDoc="0" locked="0" layoutInCell="1" allowOverlap="0">
            <wp:simplePos x="0" y="0"/>
            <wp:positionH relativeFrom="page">
              <wp:posOffset>0</wp:posOffset>
            </wp:positionH>
            <wp:positionV relativeFrom="page">
              <wp:posOffset>0</wp:posOffset>
            </wp:positionV>
            <wp:extent cx="7560310" cy="10692130"/>
            <wp:effectExtent l="0" t="0" r="2540" b="13970"/>
            <wp:wrapTopAndBottom/>
            <wp:docPr id="3" name="Picture 7"/>
            <wp:cNvGraphicFramePr/>
            <a:graphic xmlns:a="http://schemas.openxmlformats.org/drawingml/2006/main">
              <a:graphicData uri="http://schemas.openxmlformats.org/drawingml/2006/picture">
                <pic:pic xmlns:pic="http://schemas.openxmlformats.org/drawingml/2006/picture">
                  <pic:nvPicPr>
                    <pic:cNvPr id="3" name="Picture 7"/>
                    <pic:cNvPicPr/>
                  </pic:nvPicPr>
                  <pic:blipFill>
                    <a:blip r:embed="rId9"/>
                    <a:stretch>
                      <a:fillRect/>
                    </a:stretch>
                  </pic:blipFill>
                  <pic:spPr>
                    <a:xfrm>
                      <a:off x="0" y="0"/>
                      <a:ext cx="7560310" cy="10692130"/>
                    </a:xfrm>
                    <a:prstGeom prst="rect">
                      <a:avLst/>
                    </a:prstGeom>
                  </pic:spPr>
                </pic:pic>
              </a:graphicData>
            </a:graphic>
          </wp:anchor>
        </w:drawing>
      </w:r>
      <w:bookmarkStart w:id="18" w:name="_GoBack"/>
      <w:bookmarkEnd w:id="18"/>
    </w:p>
    <w:p w14:paraId="57603671">
      <w:pPr>
        <w:suppressAutoHyphens/>
        <w:jc w:val="center"/>
        <w:rPr>
          <w:rFonts w:ascii="Times New Roman" w:hAnsi="Times New Roman" w:eastAsia="SimSun" w:cs="Times New Roman"/>
          <w:b/>
          <w:color w:val="auto"/>
          <w:kern w:val="2"/>
          <w:sz w:val="32"/>
          <w:szCs w:val="32"/>
          <w:lang w:eastAsia="zh-CN" w:bidi="hi-IN"/>
        </w:rPr>
      </w:pPr>
    </w:p>
    <w:p w14:paraId="3576B7BD">
      <w:pPr>
        <w:suppressAutoHyphens/>
        <w:jc w:val="center"/>
        <w:rPr>
          <w:rFonts w:ascii="Times New Roman" w:hAnsi="Times New Roman" w:cs="Times New Roman"/>
          <w:b/>
          <w:bCs/>
          <w:sz w:val="27"/>
          <w:szCs w:val="27"/>
        </w:rPr>
      </w:pPr>
      <w:r>
        <w:rPr>
          <w:rFonts w:ascii="Times New Roman" w:hAnsi="Times New Roman" w:cs="Times New Roman"/>
          <w:b/>
          <w:bCs/>
          <w:sz w:val="27"/>
          <w:szCs w:val="27"/>
        </w:rPr>
        <w:t>1.Общие положения</w:t>
      </w:r>
      <w:bookmarkEnd w:id="0"/>
    </w:p>
    <w:p w14:paraId="0A456E27">
      <w:pPr>
        <w:suppressAutoHyphens/>
        <w:jc w:val="center"/>
        <w:rPr>
          <w:rFonts w:ascii="Times New Roman" w:hAnsi="Times New Roman" w:eastAsia="SimSun" w:cs="Times New Roman"/>
          <w:b/>
          <w:bCs/>
          <w:color w:val="auto"/>
          <w:kern w:val="2"/>
          <w:sz w:val="28"/>
          <w:szCs w:val="28"/>
          <w:lang w:eastAsia="zh-CN" w:bidi="hi-IN"/>
        </w:rPr>
      </w:pPr>
    </w:p>
    <w:p w14:paraId="35B38AD3">
      <w:pPr>
        <w:pStyle w:val="12"/>
        <w:numPr>
          <w:ilvl w:val="1"/>
          <w:numId w:val="1"/>
        </w:numPr>
        <w:shd w:val="clear" w:color="auto" w:fill="auto"/>
        <w:tabs>
          <w:tab w:val="left" w:pos="1436"/>
        </w:tabs>
        <w:spacing w:before="0"/>
        <w:ind w:left="20" w:right="20" w:firstLine="720"/>
      </w:pPr>
      <w:r>
        <w:t xml:space="preserve">Аттестация научных работников и работников </w:t>
      </w:r>
      <w:r>
        <w:softHyphen/>
      </w:r>
      <w:r>
        <w:t>вспомогательного персонала (далее - работники) Федерального государственного бюджетного учреждения науки Федерального исследовательского центра «Якутский научный центр Сибирского отделения Российской академии наук» (далее – ЯНЦ СО РАН) - это систематическая компетентная оценка уровня профессиональных знаний и навыков, деловых качеств и квалификации работников, их соответствия занимаемым должностям.</w:t>
      </w:r>
    </w:p>
    <w:p w14:paraId="45E9D27F">
      <w:pPr>
        <w:pStyle w:val="12"/>
        <w:numPr>
          <w:ilvl w:val="1"/>
          <w:numId w:val="1"/>
        </w:numPr>
        <w:shd w:val="clear" w:color="auto" w:fill="auto"/>
        <w:tabs>
          <w:tab w:val="left" w:pos="1431"/>
        </w:tabs>
        <w:spacing w:before="0"/>
        <w:ind w:left="20" w:right="20" w:firstLine="720"/>
      </w:pPr>
      <w:r>
        <w:t xml:space="preserve">К </w:t>
      </w:r>
      <w:r>
        <w:rPr>
          <w:rStyle w:val="13"/>
        </w:rPr>
        <w:t>научным работникам,</w:t>
      </w:r>
      <w:r>
        <w:t xml:space="preserve"> подлежащим аттестации, относятся: руководители научных подразделении обособленных подразделений  (отделов, научных лабораторий),ученый секретарь, главные научные сотрудники, ведущие научные сотрудники, старшие научные сотрудники, научные сотрудники, младшие научные сотрудники.</w:t>
      </w:r>
    </w:p>
    <w:p w14:paraId="64007971">
      <w:pPr>
        <w:pStyle w:val="12"/>
        <w:numPr>
          <w:ilvl w:val="1"/>
          <w:numId w:val="1"/>
        </w:numPr>
        <w:shd w:val="clear" w:color="auto" w:fill="auto"/>
        <w:tabs>
          <w:tab w:val="left" w:pos="1426"/>
        </w:tabs>
        <w:spacing w:before="0"/>
        <w:ind w:left="20" w:right="20" w:firstLine="720"/>
      </w:pPr>
      <w:r>
        <w:t xml:space="preserve">К работникам </w:t>
      </w:r>
      <w:r>
        <w:rPr>
          <w:rStyle w:val="13"/>
          <w:color w:val="auto"/>
        </w:rPr>
        <w:t>вспомогательного персонала,</w:t>
      </w:r>
      <w:r>
        <w:t xml:space="preserve"> подлежащим аттестации, относятся: начальники вспомогательных подразделений (отделов), ведущие специалисты, старшие специалисты, специалисты, ведущие инженера, инженера, старшие лаборанты-исследователи, лаборанты-исследователи и прочие специальности.</w:t>
      </w:r>
    </w:p>
    <w:p w14:paraId="4136C9B2">
      <w:pPr>
        <w:pStyle w:val="12"/>
        <w:numPr>
          <w:ilvl w:val="1"/>
          <w:numId w:val="1"/>
        </w:numPr>
        <w:shd w:val="clear" w:color="auto" w:fill="auto"/>
        <w:tabs>
          <w:tab w:val="left" w:pos="1446"/>
        </w:tabs>
        <w:spacing w:before="0"/>
        <w:ind w:left="20" w:right="20" w:firstLine="720"/>
      </w:pPr>
      <w:r>
        <w:t xml:space="preserve">Основными </w:t>
      </w:r>
      <w:r>
        <w:rPr>
          <w:rStyle w:val="13"/>
        </w:rPr>
        <w:t>задачами</w:t>
      </w:r>
      <w:r>
        <w:t xml:space="preserve"> аттестации работников ЯНЦ СО РАН являются:</w:t>
      </w:r>
    </w:p>
    <w:p w14:paraId="797ED66B">
      <w:pPr>
        <w:pStyle w:val="12"/>
        <w:numPr>
          <w:ilvl w:val="0"/>
          <w:numId w:val="2"/>
        </w:numPr>
        <w:shd w:val="clear" w:color="auto" w:fill="auto"/>
        <w:tabs>
          <w:tab w:val="left" w:pos="1023"/>
        </w:tabs>
        <w:spacing w:before="0"/>
        <w:ind w:left="20" w:right="20" w:firstLine="720"/>
      </w:pPr>
      <w:r>
        <w:t>оценка результатов научной деятельности работников и результатов деятельности обособленных подразделений ЯНЦ СО РАН в динамике за период, предшествующий аттестации;</w:t>
      </w:r>
    </w:p>
    <w:p w14:paraId="3EA7EFC6">
      <w:pPr>
        <w:pStyle w:val="12"/>
        <w:numPr>
          <w:ilvl w:val="0"/>
          <w:numId w:val="2"/>
        </w:numPr>
        <w:shd w:val="clear" w:color="auto" w:fill="auto"/>
        <w:tabs>
          <w:tab w:val="left" w:pos="1018"/>
        </w:tabs>
        <w:spacing w:before="0"/>
        <w:ind w:left="20" w:right="20" w:firstLine="720"/>
      </w:pPr>
      <w:r>
        <w:t>определение личного вклада работников в решение научных проблем в области своих научных интересов и влияние такого вклада на результативность и развитие учреждение;</w:t>
      </w:r>
    </w:p>
    <w:p w14:paraId="26AE2D4D">
      <w:pPr>
        <w:pStyle w:val="12"/>
        <w:numPr>
          <w:ilvl w:val="0"/>
          <w:numId w:val="2"/>
        </w:numPr>
        <w:shd w:val="clear" w:color="auto" w:fill="auto"/>
        <w:tabs>
          <w:tab w:val="left" w:pos="1033"/>
        </w:tabs>
        <w:spacing w:before="0"/>
        <w:ind w:left="20" w:firstLine="720"/>
      </w:pPr>
      <w:r>
        <w:t>определение соответствия работника занимаемой должности;</w:t>
      </w:r>
    </w:p>
    <w:p w14:paraId="26D3A18E">
      <w:pPr>
        <w:pStyle w:val="12"/>
        <w:numPr>
          <w:ilvl w:val="0"/>
          <w:numId w:val="2"/>
        </w:numPr>
        <w:shd w:val="clear" w:color="auto" w:fill="auto"/>
        <w:tabs>
          <w:tab w:val="left" w:pos="1014"/>
        </w:tabs>
        <w:spacing w:before="0"/>
        <w:ind w:left="20" w:right="20" w:firstLine="720"/>
      </w:pPr>
      <w:r>
        <w:t>повышение личного профессионального уровня и квалификации работников.</w:t>
      </w:r>
    </w:p>
    <w:p w14:paraId="4B74DECB">
      <w:pPr>
        <w:pStyle w:val="12"/>
        <w:numPr>
          <w:ilvl w:val="1"/>
          <w:numId w:val="1"/>
        </w:numPr>
        <w:shd w:val="clear" w:color="auto" w:fill="auto"/>
        <w:tabs>
          <w:tab w:val="left" w:pos="1426"/>
        </w:tabs>
        <w:spacing w:before="0" w:after="380"/>
        <w:ind w:left="20" w:right="20" w:firstLine="720"/>
      </w:pPr>
      <w:r>
        <w:t>Настоящее положение после его принятия размещается на официальном сайте ЯНЦ СО РАН в сети «Интернет».</w:t>
      </w:r>
    </w:p>
    <w:p w14:paraId="252DD012">
      <w:pPr>
        <w:pStyle w:val="10"/>
        <w:keepNext/>
        <w:keepLines/>
        <w:numPr>
          <w:ilvl w:val="0"/>
          <w:numId w:val="1"/>
        </w:numPr>
        <w:shd w:val="clear" w:color="auto" w:fill="auto"/>
        <w:tabs>
          <w:tab w:val="left" w:pos="1100"/>
        </w:tabs>
        <w:spacing w:after="327" w:line="270" w:lineRule="exact"/>
        <w:ind w:left="20" w:firstLine="720"/>
        <w:jc w:val="both"/>
      </w:pPr>
      <w:bookmarkStart w:id="1" w:name="bookmark1"/>
      <w:r>
        <w:t>Порядок подготовки и сроки проведения аттестации работников</w:t>
      </w:r>
      <w:bookmarkEnd w:id="1"/>
    </w:p>
    <w:p w14:paraId="0302DBD8">
      <w:pPr>
        <w:pStyle w:val="12"/>
        <w:numPr>
          <w:ilvl w:val="1"/>
          <w:numId w:val="1"/>
        </w:numPr>
        <w:shd w:val="clear" w:color="auto" w:fill="auto"/>
        <w:tabs>
          <w:tab w:val="left" w:pos="1436"/>
        </w:tabs>
        <w:spacing w:before="0"/>
        <w:ind w:left="20" w:right="20" w:firstLine="720"/>
      </w:pPr>
      <w:r>
        <w:t>Решение о проведении аттестации работников, дате, месте и времени проведения аттестации принимается генеральным директором ЯНЦ СО РАН (уполномоченным им лицом) по согласованию с профсоюзным комитетом первичной профсоюзной организации ЯНЦ СО РАН и доводится до сведения работников, подлежащих аттестации, не позднее, чем за 30 календарных дней до дня ее проведения. Указанное решение оформляется приказом генерального директора ЯНЦ СО РАН с обязательным ознакомлением подлежащих аттестации</w:t>
      </w:r>
      <w:r>
        <w:rPr>
          <w:rStyle w:val="18"/>
          <w:i w:val="0"/>
          <w:iCs w:val="0"/>
        </w:rPr>
        <w:t xml:space="preserve"> работников</w:t>
      </w:r>
      <w:r>
        <w:rPr>
          <w:i/>
          <w:iCs/>
        </w:rPr>
        <w:t>(Приложение № 4. Лист ознакомления).</w:t>
      </w:r>
    </w:p>
    <w:p w14:paraId="4DCC5E92">
      <w:pPr>
        <w:pStyle w:val="12"/>
        <w:numPr>
          <w:ilvl w:val="1"/>
          <w:numId w:val="1"/>
        </w:numPr>
        <w:shd w:val="clear" w:color="auto" w:fill="auto"/>
        <w:tabs>
          <w:tab w:val="left" w:pos="1426"/>
        </w:tabs>
        <w:spacing w:before="0"/>
        <w:ind w:left="20" w:firstLine="700"/>
      </w:pPr>
      <w:r>
        <w:t>Аттестации подлежат все работники ЯНЦ СО РАН, за исключением:</w:t>
      </w:r>
    </w:p>
    <w:p w14:paraId="6340D205">
      <w:pPr>
        <w:pStyle w:val="12"/>
        <w:numPr>
          <w:ilvl w:val="0"/>
          <w:numId w:val="2"/>
        </w:numPr>
        <w:shd w:val="clear" w:color="auto" w:fill="auto"/>
        <w:tabs>
          <w:tab w:val="left" w:pos="1008"/>
        </w:tabs>
        <w:spacing w:before="0"/>
        <w:ind w:left="20" w:firstLine="700"/>
      </w:pPr>
      <w:r>
        <w:t>работников, проработавших в занимаемой должности менее одного</w:t>
      </w:r>
    </w:p>
    <w:p w14:paraId="30FFE8F7">
      <w:pPr>
        <w:pStyle w:val="12"/>
        <w:shd w:val="clear" w:color="auto" w:fill="auto"/>
        <w:spacing w:before="0"/>
        <w:ind w:left="20"/>
        <w:jc w:val="left"/>
      </w:pPr>
      <w:r>
        <w:t>года;</w:t>
      </w:r>
    </w:p>
    <w:p w14:paraId="1073426E">
      <w:pPr>
        <w:pStyle w:val="12"/>
        <w:numPr>
          <w:ilvl w:val="0"/>
          <w:numId w:val="2"/>
        </w:numPr>
        <w:shd w:val="clear" w:color="auto" w:fill="auto"/>
        <w:tabs>
          <w:tab w:val="left" w:pos="1008"/>
        </w:tabs>
        <w:spacing w:before="0"/>
        <w:ind w:left="20" w:firstLine="700"/>
      </w:pPr>
      <w:r>
        <w:t>работников, возраст которых не достиг восемнадцати лет;</w:t>
      </w:r>
    </w:p>
    <w:p w14:paraId="395C4B15">
      <w:pPr>
        <w:pStyle w:val="12"/>
        <w:numPr>
          <w:ilvl w:val="0"/>
          <w:numId w:val="2"/>
        </w:numPr>
        <w:shd w:val="clear" w:color="auto" w:fill="auto"/>
        <w:tabs>
          <w:tab w:val="left" w:pos="1018"/>
        </w:tabs>
        <w:spacing w:before="0"/>
        <w:ind w:left="20" w:right="20" w:firstLine="700"/>
      </w:pPr>
      <w:r>
        <w:t>работников в период их временной нетрудоспособности, находящихся в ежегодном оплачиваемом отпуске, командировке. Работникам данной категории приказом генерального директора ЯНЦ СО РАН назначается другой срок проведения аттестации.</w:t>
      </w:r>
    </w:p>
    <w:p w14:paraId="469257AC">
      <w:pPr>
        <w:pStyle w:val="12"/>
        <w:numPr>
          <w:ilvl w:val="0"/>
          <w:numId w:val="2"/>
        </w:numPr>
        <w:shd w:val="clear" w:color="auto" w:fill="auto"/>
        <w:tabs>
          <w:tab w:val="left" w:pos="1014"/>
        </w:tabs>
        <w:spacing w:before="0"/>
        <w:ind w:left="20" w:right="20" w:firstLine="700"/>
      </w:pPr>
      <w:r>
        <w:t>беременных женщин и женщин, находящихся в отпуске по беременности и родам;</w:t>
      </w:r>
    </w:p>
    <w:p w14:paraId="4BEB97C4">
      <w:pPr>
        <w:pStyle w:val="12"/>
        <w:numPr>
          <w:ilvl w:val="0"/>
          <w:numId w:val="2"/>
        </w:numPr>
        <w:shd w:val="clear" w:color="auto" w:fill="auto"/>
        <w:tabs>
          <w:tab w:val="left" w:pos="1018"/>
        </w:tabs>
        <w:spacing w:before="0"/>
        <w:ind w:left="20" w:right="20" w:firstLine="700"/>
      </w:pPr>
      <w:r>
        <w:t xml:space="preserve">работников, находящихся в отпуске по уходу за ребенком до достижения им возраста трех лет. </w:t>
      </w:r>
    </w:p>
    <w:p w14:paraId="282EF45C">
      <w:pPr>
        <w:pStyle w:val="12"/>
        <w:shd w:val="clear" w:color="auto" w:fill="auto"/>
        <w:tabs>
          <w:tab w:val="left" w:pos="1018"/>
        </w:tabs>
        <w:spacing w:before="0"/>
        <w:ind w:left="720" w:right="20"/>
      </w:pPr>
      <w:r>
        <w:t>Работники двух последних категорий подлежат аттестации не ранее чем через один год после окончания соответствующих отпусков.</w:t>
      </w:r>
    </w:p>
    <w:p w14:paraId="2C75F3F2">
      <w:pPr>
        <w:pStyle w:val="12"/>
        <w:numPr>
          <w:ilvl w:val="1"/>
          <w:numId w:val="1"/>
        </w:numPr>
        <w:shd w:val="clear" w:color="auto" w:fill="auto"/>
        <w:tabs>
          <w:tab w:val="left" w:pos="1450"/>
        </w:tabs>
        <w:spacing w:before="0"/>
        <w:ind w:left="20" w:right="20" w:firstLine="700"/>
      </w:pPr>
      <w:r>
        <w:t>Очередная аттестация проводится в сроки, определяемые локальными нормативными актами ЯНЦ СО РАН, но не чаще одного раза в два года и не реже одного раза в пять лет.</w:t>
      </w:r>
    </w:p>
    <w:p w14:paraId="20CB5B2F">
      <w:pPr>
        <w:pStyle w:val="12"/>
        <w:numPr>
          <w:ilvl w:val="1"/>
          <w:numId w:val="1"/>
        </w:numPr>
        <w:shd w:val="clear" w:color="auto" w:fill="auto"/>
        <w:tabs>
          <w:tab w:val="left" w:pos="1431"/>
        </w:tabs>
        <w:spacing w:before="0"/>
        <w:ind w:left="20" w:right="20" w:firstLine="700"/>
      </w:pPr>
      <w:r>
        <w:t>Приказом генерального директора ЯНЦ СО РАН устанавливаются конкретные сроки и продолжительность проведения аттестации, утверждаются списки работников, подлежащих аттестации и график проведения аттестации.</w:t>
      </w:r>
    </w:p>
    <w:p w14:paraId="5E7B2F6B">
      <w:pPr>
        <w:pStyle w:val="12"/>
        <w:numPr>
          <w:ilvl w:val="1"/>
          <w:numId w:val="1"/>
        </w:numPr>
        <w:shd w:val="clear" w:color="auto" w:fill="auto"/>
        <w:tabs>
          <w:tab w:val="left" w:pos="1450"/>
        </w:tabs>
        <w:spacing w:before="0"/>
        <w:ind w:left="20" w:right="20" w:firstLine="700"/>
      </w:pPr>
      <w:r>
        <w:t xml:space="preserve">Подлежащие аттестации работники должны быть ознакомлены под роспись со следующими документами об аттестации: настоящим Положением, приказами о проведении аттестации; создании аттестационной комиссии; утверждении списка работников, подлежащих аттестации и графиком проведения аттестации </w:t>
      </w:r>
      <w:r>
        <w:rPr>
          <w:rStyle w:val="13"/>
          <w:color w:val="auto"/>
        </w:rPr>
        <w:t xml:space="preserve">(Приложения 2, 3), </w:t>
      </w:r>
      <w:r>
        <w:t xml:space="preserve">о чем делаются соответствующие записи в Листе ознакомления </w:t>
      </w:r>
      <w:r>
        <w:rPr>
          <w:rStyle w:val="13"/>
          <w:color w:val="auto"/>
        </w:rPr>
        <w:t>(Приложение</w:t>
      </w:r>
      <w:r>
        <w:t xml:space="preserve"> № </w:t>
      </w:r>
      <w:r>
        <w:rPr>
          <w:rStyle w:val="13"/>
          <w:color w:val="auto"/>
        </w:rPr>
        <w:t>4);</w:t>
      </w:r>
      <w:r>
        <w:t xml:space="preserve">после чего аттестуемым вручается уведомление о проведении аттестации </w:t>
      </w:r>
      <w:r>
        <w:rPr>
          <w:rStyle w:val="13"/>
          <w:color w:val="auto"/>
        </w:rPr>
        <w:t>(Приложение № 5).</w:t>
      </w:r>
    </w:p>
    <w:p w14:paraId="37EE3281">
      <w:pPr>
        <w:pStyle w:val="12"/>
        <w:numPr>
          <w:ilvl w:val="1"/>
          <w:numId w:val="1"/>
        </w:numPr>
        <w:shd w:val="clear" w:color="auto" w:fill="auto"/>
        <w:tabs>
          <w:tab w:val="left" w:pos="1436"/>
        </w:tabs>
        <w:spacing w:before="0"/>
        <w:ind w:left="20" w:right="20" w:firstLine="700"/>
      </w:pPr>
      <w:r>
        <w:t>В целях проведения аттестации ЯНЦ СО РАН ведёт информационную базу, порядок ведения которой и состав содержащихся в ней сведений определяются локальным нормативным актом ЯНЦ СО РАН с учетом требований законодательства Российской Федерации о защите персональных данных, о государственной и иной охраняемой законом тайне.</w:t>
      </w:r>
    </w:p>
    <w:p w14:paraId="0529CF8A">
      <w:pPr>
        <w:pStyle w:val="12"/>
        <w:numPr>
          <w:ilvl w:val="1"/>
          <w:numId w:val="1"/>
        </w:numPr>
        <w:shd w:val="clear" w:color="auto" w:fill="auto"/>
        <w:tabs>
          <w:tab w:val="left" w:pos="1431"/>
        </w:tabs>
        <w:spacing w:before="0"/>
        <w:ind w:left="20" w:right="20" w:firstLine="700"/>
      </w:pPr>
      <w:r>
        <w:t>Работник имеет доступ к сведениям о себе, содержащимся в информационной базе, для проверки их полноты и достоверности. При обнаружении неактуальных или неполных сведений он вправе обратиться к главному ученому секретарю ЯНЦ СО РАН или к лицу, обеспечивающему внесение в информационную базу ЯНЦ СО РАН сведений о результатах трудовой деятельности работников, с просьбой об устранении неточностей и (или) внести изменения самостоятельно. Указанную проверку, а при необходимости корректировку сведений, содержащихся в информационной базе, работник может осуществить в течение 20 календарных дней со дня оповещения его о проведении аттестации.</w:t>
      </w:r>
    </w:p>
    <w:p w14:paraId="622764A1">
      <w:pPr>
        <w:pStyle w:val="10"/>
        <w:keepNext/>
        <w:keepLines/>
        <w:numPr>
          <w:ilvl w:val="0"/>
          <w:numId w:val="1"/>
        </w:numPr>
        <w:shd w:val="clear" w:color="auto" w:fill="auto"/>
        <w:tabs>
          <w:tab w:val="left" w:pos="1775"/>
        </w:tabs>
        <w:spacing w:after="327" w:line="270" w:lineRule="exact"/>
        <w:ind w:left="1420"/>
      </w:pPr>
      <w:bookmarkStart w:id="2" w:name="bookmark2"/>
      <w:r>
        <w:t>Порядок проведения аттестации научных работников</w:t>
      </w:r>
      <w:bookmarkEnd w:id="2"/>
    </w:p>
    <w:p w14:paraId="16867756">
      <w:pPr>
        <w:pStyle w:val="12"/>
        <w:numPr>
          <w:ilvl w:val="1"/>
          <w:numId w:val="1"/>
        </w:numPr>
        <w:shd w:val="clear" w:color="auto" w:fill="auto"/>
        <w:tabs>
          <w:tab w:val="left" w:pos="1441"/>
        </w:tabs>
        <w:spacing w:before="0"/>
        <w:ind w:left="20" w:right="20" w:firstLine="720"/>
      </w:pPr>
      <w:r>
        <w:t xml:space="preserve">При аттестации </w:t>
      </w:r>
      <w:r>
        <w:rPr>
          <w:rStyle w:val="13"/>
        </w:rPr>
        <w:t xml:space="preserve">научных работников </w:t>
      </w:r>
      <w:r>
        <w:t xml:space="preserve">ЯНЦ СО РАН учитывается количественная и качественная оценка результативности их труда на основе данных, содержащихся в информационной базе сведений о результатах трудовой деятельности работников. При проведении такой оценки учитываются личные результаты и личный вклад работника на основании сравнения индивидуальных показателей результативности труда с количественными квалификационными показателями, принятыми в целях проведения аттестации </w:t>
      </w:r>
      <w:r>
        <w:rPr>
          <w:rStyle w:val="13"/>
          <w:color w:val="auto"/>
        </w:rPr>
        <w:t>(Приложение №</w:t>
      </w:r>
      <w:r>
        <w:t xml:space="preserve"> 1).</w:t>
      </w:r>
    </w:p>
    <w:p w14:paraId="118D36FC">
      <w:pPr>
        <w:pStyle w:val="12"/>
        <w:numPr>
          <w:ilvl w:val="1"/>
          <w:numId w:val="1"/>
        </w:numPr>
        <w:shd w:val="clear" w:color="auto" w:fill="auto"/>
        <w:tabs>
          <w:tab w:val="left" w:pos="1431"/>
        </w:tabs>
        <w:spacing w:before="0"/>
        <w:ind w:left="20" w:right="20" w:firstLine="720"/>
      </w:pPr>
      <w:r>
        <w:t xml:space="preserve">В сроки, установленные графиком проведения аттестации, работники подают в аттестационную комиссию все документы, подтверждающие достижение ими необходимых квалификационных показателей результативности труда, проверяют наличие в базе данных актуальных персональных сведений о себе. Директора обособленных подразделений и руководители подразделений готовят и подают в аттестационную комиссию аттестационные листы на каждого аттестуемого работника, заполненные в части предоставления персональных и статистических сведений </w:t>
      </w:r>
      <w:r>
        <w:rPr>
          <w:rStyle w:val="13"/>
          <w:color w:val="auto"/>
        </w:rPr>
        <w:t>(Приложение № 7).</w:t>
      </w:r>
    </w:p>
    <w:p w14:paraId="3FFAD193">
      <w:pPr>
        <w:pStyle w:val="12"/>
        <w:numPr>
          <w:ilvl w:val="1"/>
          <w:numId w:val="1"/>
        </w:numPr>
        <w:shd w:val="clear" w:color="auto" w:fill="auto"/>
        <w:tabs>
          <w:tab w:val="left" w:pos="1450"/>
        </w:tabs>
        <w:spacing w:before="0"/>
        <w:ind w:left="20" w:right="20" w:firstLine="720"/>
      </w:pPr>
      <w:r>
        <w:t>Секретарь аттестационной комиссии проводит сопоставление достигнутых количественных показателей результативности труда с показателями результативности труда, установленными в (</w:t>
      </w:r>
      <w:r>
        <w:rPr>
          <w:rStyle w:val="13"/>
          <w:color w:val="auto"/>
        </w:rPr>
        <w:t xml:space="preserve">Приложении № 1). </w:t>
      </w:r>
      <w:r>
        <w:t>Если при сопоставлении установлено достижение (превышение) запланированных количественных показателей результативности труда, работник считается аттестованным.</w:t>
      </w:r>
    </w:p>
    <w:p w14:paraId="60D08DE3">
      <w:pPr>
        <w:pStyle w:val="12"/>
        <w:numPr>
          <w:ilvl w:val="1"/>
          <w:numId w:val="1"/>
        </w:numPr>
        <w:shd w:val="clear" w:color="auto" w:fill="auto"/>
        <w:tabs>
          <w:tab w:val="left" w:pos="1441"/>
        </w:tabs>
        <w:spacing w:before="0"/>
        <w:ind w:left="20" w:right="20" w:firstLine="720"/>
      </w:pPr>
      <w:r>
        <w:t>Если показатели эффективности работником не достигнуты, то на заседании аттестационной комиссии детально рассматриваются количественные и качественные показатели деятельности работника, при необходимости - при его личном участии, а также запрашивается характеристика его непосредственного руководителя.</w:t>
      </w:r>
    </w:p>
    <w:p w14:paraId="3AFCFF46">
      <w:pPr>
        <w:pStyle w:val="12"/>
        <w:numPr>
          <w:ilvl w:val="1"/>
          <w:numId w:val="1"/>
        </w:numPr>
        <w:shd w:val="clear" w:color="auto" w:fill="auto"/>
        <w:tabs>
          <w:tab w:val="left" w:pos="1431"/>
        </w:tabs>
        <w:spacing w:before="0"/>
        <w:ind w:left="20" w:right="20" w:firstLine="720"/>
      </w:pPr>
      <w:r>
        <w:t>На основании анализа представленных материалов, а в необходимых случаях - характеристики руководителя и результатов очного собеседования - аттестационная комиссия принимает одно из следующих решений:</w:t>
      </w:r>
    </w:p>
    <w:p w14:paraId="74A52DC6">
      <w:pPr>
        <w:pStyle w:val="12"/>
        <w:numPr>
          <w:ilvl w:val="0"/>
          <w:numId w:val="2"/>
        </w:numPr>
        <w:shd w:val="clear" w:color="auto" w:fill="auto"/>
        <w:tabs>
          <w:tab w:val="left" w:pos="1080"/>
        </w:tabs>
        <w:spacing w:before="0"/>
        <w:ind w:left="20" w:firstLine="700"/>
      </w:pPr>
      <w:r>
        <w:t>«соответствует занимаемой должности (указывается должность)»;</w:t>
      </w:r>
    </w:p>
    <w:p w14:paraId="40B09192">
      <w:pPr>
        <w:pStyle w:val="12"/>
        <w:numPr>
          <w:ilvl w:val="0"/>
          <w:numId w:val="2"/>
        </w:numPr>
        <w:shd w:val="clear" w:color="auto" w:fill="auto"/>
        <w:tabs>
          <w:tab w:val="left" w:pos="1018"/>
        </w:tabs>
        <w:spacing w:before="0"/>
        <w:ind w:left="20" w:right="20" w:firstLine="700"/>
      </w:pPr>
      <w:r>
        <w:t>«не соответствует занимаемой должности (указывается должность и причины несоответствия)».</w:t>
      </w:r>
    </w:p>
    <w:p w14:paraId="637110EA">
      <w:pPr>
        <w:pStyle w:val="12"/>
        <w:numPr>
          <w:ilvl w:val="1"/>
          <w:numId w:val="1"/>
        </w:numPr>
        <w:shd w:val="clear" w:color="auto" w:fill="auto"/>
        <w:tabs>
          <w:tab w:val="left" w:pos="1426"/>
        </w:tabs>
        <w:spacing w:before="0"/>
        <w:ind w:left="20" w:right="20" w:firstLine="700"/>
      </w:pPr>
      <w:r>
        <w:t>По результатам рассмотрения материалов по каждому работнику аттестационная комиссия вправе вынести следующие рекомендации:</w:t>
      </w:r>
    </w:p>
    <w:p w14:paraId="258D0A39">
      <w:pPr>
        <w:pStyle w:val="12"/>
        <w:numPr>
          <w:ilvl w:val="0"/>
          <w:numId w:val="2"/>
        </w:numPr>
        <w:shd w:val="clear" w:color="auto" w:fill="auto"/>
        <w:tabs>
          <w:tab w:val="left" w:pos="984"/>
        </w:tabs>
        <w:spacing w:before="0"/>
        <w:ind w:left="20" w:firstLine="700"/>
      </w:pPr>
      <w:r>
        <w:t>о переводе на более высокую должность путем</w:t>
      </w:r>
    </w:p>
    <w:p w14:paraId="2286ABFE">
      <w:pPr>
        <w:pStyle w:val="12"/>
        <w:shd w:val="clear" w:color="auto" w:fill="auto"/>
        <w:spacing w:before="0"/>
        <w:ind w:left="20" w:firstLine="700"/>
      </w:pPr>
      <w:r>
        <w:t>конкурсных процедур;</w:t>
      </w:r>
    </w:p>
    <w:p w14:paraId="71CADBA3">
      <w:pPr>
        <w:pStyle w:val="12"/>
        <w:numPr>
          <w:ilvl w:val="0"/>
          <w:numId w:val="2"/>
        </w:numPr>
        <w:shd w:val="clear" w:color="auto" w:fill="auto"/>
        <w:tabs>
          <w:tab w:val="left" w:pos="883"/>
        </w:tabs>
        <w:spacing w:before="0"/>
        <w:ind w:left="20" w:firstLine="700"/>
      </w:pPr>
      <w:r>
        <w:t>о понижении в должности или расторжении трудового договора.</w:t>
      </w:r>
    </w:p>
    <w:p w14:paraId="5EB356A6">
      <w:pPr>
        <w:pStyle w:val="12"/>
        <w:numPr>
          <w:ilvl w:val="1"/>
          <w:numId w:val="1"/>
        </w:numPr>
        <w:shd w:val="clear" w:color="auto" w:fill="auto"/>
        <w:tabs>
          <w:tab w:val="left" w:pos="1436"/>
        </w:tabs>
        <w:spacing w:before="0"/>
        <w:ind w:left="20" w:right="20" w:firstLine="700"/>
      </w:pPr>
      <w:r>
        <w:t>Голосование по результатам аттестации осуществляется членами комиссии тайным голосованием в отсутствие аттестуемого работника. При аттестации работника, являющегося членом аттестационной комиссии, он не участвует в голосовании и обсуждении своей кандидатуры. В этом случае решение аттестационной комиссии принимается в его отсутствие в общем порядке.</w:t>
      </w:r>
    </w:p>
    <w:p w14:paraId="04FAE019">
      <w:pPr>
        <w:pStyle w:val="12"/>
        <w:numPr>
          <w:ilvl w:val="1"/>
          <w:numId w:val="1"/>
        </w:numPr>
        <w:shd w:val="clear" w:color="auto" w:fill="auto"/>
        <w:tabs>
          <w:tab w:val="left" w:pos="1498"/>
        </w:tabs>
        <w:spacing w:before="0"/>
        <w:ind w:left="20" w:right="20" w:firstLine="700"/>
      </w:pPr>
      <w:r>
        <w:t>Решение аттестационной комиссии принимается большинством голосов присутствующих на заседании членов аттестационной комиссии и оформляется протоколом.</w:t>
      </w:r>
    </w:p>
    <w:p w14:paraId="38D88FF9">
      <w:pPr>
        <w:pStyle w:val="12"/>
        <w:numPr>
          <w:ilvl w:val="1"/>
          <w:numId w:val="1"/>
        </w:numPr>
        <w:shd w:val="clear" w:color="auto" w:fill="auto"/>
        <w:tabs>
          <w:tab w:val="left" w:pos="1431"/>
        </w:tabs>
        <w:spacing w:before="0"/>
        <w:ind w:left="20" w:right="20" w:firstLine="700"/>
      </w:pPr>
      <w:r>
        <w:t>При равенстве голосов окончательное решение принимает председательствующий на аттестационной комиссии.</w:t>
      </w:r>
    </w:p>
    <w:p w14:paraId="7FF81EEE">
      <w:pPr>
        <w:pStyle w:val="12"/>
        <w:numPr>
          <w:ilvl w:val="1"/>
          <w:numId w:val="1"/>
        </w:numPr>
        <w:shd w:val="clear" w:color="auto" w:fill="auto"/>
        <w:tabs>
          <w:tab w:val="left" w:pos="1426"/>
        </w:tabs>
        <w:spacing w:before="0"/>
        <w:ind w:left="20" w:right="20" w:firstLine="700"/>
      </w:pPr>
      <w:r>
        <w:t>Результаты аттестации заносятся в аттестационный лист, который составляется в одном экземпляре и подписывается всеми членами аттестационной комиссии, принявшими участие в голосовании.</w:t>
      </w:r>
    </w:p>
    <w:p w14:paraId="5DD00691">
      <w:pPr>
        <w:pStyle w:val="12"/>
        <w:numPr>
          <w:ilvl w:val="1"/>
          <w:numId w:val="1"/>
        </w:numPr>
        <w:shd w:val="clear" w:color="auto" w:fill="auto"/>
        <w:tabs>
          <w:tab w:val="left" w:pos="1421"/>
        </w:tabs>
        <w:spacing w:before="0"/>
        <w:ind w:left="20" w:firstLine="700"/>
      </w:pPr>
      <w:r>
        <w:t>Аттестационный лист хранится в личном деле работника.</w:t>
      </w:r>
    </w:p>
    <w:p w14:paraId="6EA49916">
      <w:pPr>
        <w:pStyle w:val="12"/>
        <w:numPr>
          <w:ilvl w:val="1"/>
          <w:numId w:val="1"/>
        </w:numPr>
        <w:shd w:val="clear" w:color="auto" w:fill="auto"/>
        <w:tabs>
          <w:tab w:val="left" w:pos="1431"/>
        </w:tabs>
        <w:spacing w:before="0"/>
        <w:ind w:left="20" w:right="20" w:firstLine="700"/>
      </w:pPr>
      <w:r>
        <w:t>Результат аттестации доводится до сведения работника непосредственно после голосования, о чем он расписывается в аттестационном листе и протоколе заседания аттестационной комиссии.</w:t>
      </w:r>
    </w:p>
    <w:p w14:paraId="7384D02F">
      <w:pPr>
        <w:pStyle w:val="12"/>
        <w:numPr>
          <w:ilvl w:val="1"/>
          <w:numId w:val="1"/>
        </w:numPr>
        <w:shd w:val="clear" w:color="auto" w:fill="auto"/>
        <w:tabs>
          <w:tab w:val="left" w:pos="1436"/>
        </w:tabs>
        <w:spacing w:before="0"/>
        <w:ind w:left="20" w:right="20" w:firstLine="700"/>
      </w:pPr>
      <w:r>
        <w:t>В случае отказа работника, прошедшего аттестацию, в подписании аттестационного листа и протокола заседания аттестационной комиссии, составляется акт об отказе, в котором со слов аттестуемого работника указываются причины такого отказа. Аттестационная комиссия знакомит аттестуемого работника с актом под роспись.</w:t>
      </w:r>
    </w:p>
    <w:p w14:paraId="3D1E5ED0">
      <w:pPr>
        <w:pStyle w:val="12"/>
        <w:numPr>
          <w:ilvl w:val="1"/>
          <w:numId w:val="1"/>
        </w:numPr>
        <w:shd w:val="clear" w:color="auto" w:fill="auto"/>
        <w:tabs>
          <w:tab w:val="left" w:pos="1436"/>
        </w:tabs>
        <w:spacing w:before="0" w:after="300"/>
        <w:ind w:left="20" w:right="20" w:firstLine="700"/>
        <w:rPr>
          <w:color w:val="FF0000"/>
        </w:rPr>
      </w:pPr>
      <w:r>
        <w:t>Выписка из протокола заседания аттестационной комиссии, содержащая сведения о результате голосования, в течение 10 календарных дней с момента принятия решения направляется работнику и размещается организацией в единой информационной системе по адресу «ученые-исследователи.рф».</w:t>
      </w:r>
    </w:p>
    <w:p w14:paraId="7F2DE621">
      <w:pPr>
        <w:pStyle w:val="12"/>
        <w:numPr>
          <w:ilvl w:val="1"/>
          <w:numId w:val="1"/>
        </w:numPr>
        <w:shd w:val="clear" w:color="auto" w:fill="auto"/>
        <w:tabs>
          <w:tab w:val="left" w:pos="1436"/>
        </w:tabs>
        <w:spacing w:before="0" w:after="300"/>
        <w:ind w:left="20" w:right="20" w:firstLine="700"/>
      </w:pPr>
      <w:r>
        <w:t>В случае аттестации научных сотрудников, работающих на долю ставки, квалификационные требования по должностям ЯНЦ СО РАН также рассчитываются на соответствующую долю ставки.</w:t>
      </w:r>
    </w:p>
    <w:p w14:paraId="4F67E8A8">
      <w:pPr>
        <w:pStyle w:val="20"/>
        <w:numPr>
          <w:ilvl w:val="0"/>
          <w:numId w:val="1"/>
        </w:numPr>
        <w:shd w:val="clear" w:color="auto" w:fill="auto"/>
        <w:tabs>
          <w:tab w:val="left" w:pos="1455"/>
        </w:tabs>
        <w:spacing w:before="0"/>
        <w:ind w:left="1100"/>
      </w:pPr>
      <w:r>
        <w:t>Порядок проведения аттестации вспомогательного персонала</w:t>
      </w:r>
    </w:p>
    <w:p w14:paraId="3869B1AF">
      <w:pPr>
        <w:pStyle w:val="20"/>
        <w:shd w:val="clear" w:color="auto" w:fill="auto"/>
        <w:tabs>
          <w:tab w:val="left" w:pos="1455"/>
        </w:tabs>
        <w:spacing w:before="0"/>
        <w:ind w:left="1100"/>
      </w:pPr>
    </w:p>
    <w:p w14:paraId="5FA4AAFE">
      <w:pPr>
        <w:pStyle w:val="17"/>
        <w:numPr>
          <w:ilvl w:val="1"/>
          <w:numId w:val="1"/>
        </w:numPr>
        <w:shd w:val="clear" w:color="auto" w:fill="auto"/>
        <w:tabs>
          <w:tab w:val="left" w:pos="1431"/>
        </w:tabs>
        <w:ind w:left="20" w:right="20" w:firstLine="700"/>
        <w:jc w:val="both"/>
      </w:pPr>
      <w:r>
        <w:rPr>
          <w:rStyle w:val="18"/>
          <w:i w:val="0"/>
          <w:iCs w:val="0"/>
        </w:rPr>
        <w:t xml:space="preserve">При проведении аттестации </w:t>
      </w:r>
      <w:r>
        <w:t>вспомогательного персонала</w:t>
      </w:r>
      <w:r>
        <w:rPr>
          <w:rStyle w:val="18"/>
          <w:i w:val="0"/>
          <w:iCs w:val="0"/>
        </w:rPr>
        <w:t xml:space="preserve"> оцениваются:</w:t>
      </w:r>
    </w:p>
    <w:p w14:paraId="73583023">
      <w:pPr>
        <w:pStyle w:val="12"/>
        <w:numPr>
          <w:ilvl w:val="0"/>
          <w:numId w:val="2"/>
        </w:numPr>
        <w:shd w:val="clear" w:color="auto" w:fill="auto"/>
        <w:tabs>
          <w:tab w:val="left" w:pos="1014"/>
        </w:tabs>
        <w:spacing w:before="0"/>
        <w:ind w:left="20" w:right="20" w:firstLine="700"/>
      </w:pPr>
      <w:r>
        <w:t>своевременное, добросовестное, качественное выполнение своих обязанностей и заданий руководства;</w:t>
      </w:r>
    </w:p>
    <w:p w14:paraId="4D64DF29">
      <w:pPr>
        <w:pStyle w:val="12"/>
        <w:numPr>
          <w:ilvl w:val="0"/>
          <w:numId w:val="2"/>
        </w:numPr>
        <w:shd w:val="clear" w:color="auto" w:fill="auto"/>
        <w:tabs>
          <w:tab w:val="left" w:pos="1014"/>
        </w:tabs>
        <w:spacing w:before="0"/>
        <w:ind w:left="20" w:right="20" w:firstLine="700"/>
      </w:pPr>
      <w:r>
        <w:t>отношение к своим трудовым обязанностям, инициативность и стремление работать на общий результат, повышать свою компетенцию;</w:t>
      </w:r>
    </w:p>
    <w:p w14:paraId="77E3D39C">
      <w:pPr>
        <w:pStyle w:val="12"/>
        <w:numPr>
          <w:ilvl w:val="0"/>
          <w:numId w:val="2"/>
        </w:numPr>
        <w:shd w:val="clear" w:color="auto" w:fill="auto"/>
        <w:tabs>
          <w:tab w:val="left" w:pos="1009"/>
        </w:tabs>
        <w:spacing w:before="0"/>
        <w:ind w:left="20" w:right="20" w:firstLine="700"/>
      </w:pPr>
      <w:r>
        <w:t>деловые качества, в том числе, внимательность, тщательность в работе с информацией, умение работать в команде, сотрудничество и взаимодействие с другими членами трудового коллектива, корректность общении с коллегами и посетителями, умение разрешать проблемные ситуации;</w:t>
      </w:r>
    </w:p>
    <w:p w14:paraId="68669E7B">
      <w:pPr>
        <w:pStyle w:val="12"/>
        <w:numPr>
          <w:ilvl w:val="0"/>
          <w:numId w:val="2"/>
        </w:numPr>
        <w:shd w:val="clear" w:color="auto" w:fill="auto"/>
        <w:tabs>
          <w:tab w:val="left" w:pos="1023"/>
        </w:tabs>
        <w:spacing w:before="0"/>
        <w:ind w:left="20" w:right="20" w:firstLine="700"/>
      </w:pPr>
      <w:r>
        <w:t>профессиональная грамотность, образование, практические навыки, и знания, используемые при работе;</w:t>
      </w:r>
    </w:p>
    <w:p w14:paraId="7D02D262">
      <w:pPr>
        <w:pStyle w:val="12"/>
        <w:numPr>
          <w:ilvl w:val="0"/>
          <w:numId w:val="2"/>
        </w:numPr>
        <w:shd w:val="clear" w:color="auto" w:fill="auto"/>
        <w:tabs>
          <w:tab w:val="left" w:pos="874"/>
        </w:tabs>
        <w:spacing w:before="0"/>
        <w:ind w:left="20" w:firstLine="700"/>
      </w:pPr>
      <w:r>
        <w:t>умение организовать и мотивировать работу;</w:t>
      </w:r>
    </w:p>
    <w:p w14:paraId="69BF15D0">
      <w:pPr>
        <w:pStyle w:val="12"/>
        <w:numPr>
          <w:ilvl w:val="0"/>
          <w:numId w:val="2"/>
        </w:numPr>
        <w:shd w:val="clear" w:color="auto" w:fill="auto"/>
        <w:tabs>
          <w:tab w:val="left" w:pos="908"/>
        </w:tabs>
        <w:spacing w:before="0"/>
        <w:ind w:left="20" w:right="20" w:firstLine="700"/>
      </w:pPr>
      <w:r>
        <w:t>готовность и способность осваивать новые знания и умения, брать на себя ответственность за результаты деятельности вспомогательного подразделения.</w:t>
      </w:r>
    </w:p>
    <w:p w14:paraId="5F03E3AA">
      <w:pPr>
        <w:pStyle w:val="12"/>
        <w:numPr>
          <w:ilvl w:val="1"/>
          <w:numId w:val="1"/>
        </w:numPr>
        <w:shd w:val="clear" w:color="auto" w:fill="auto"/>
        <w:tabs>
          <w:tab w:val="left" w:pos="1426"/>
        </w:tabs>
        <w:spacing w:before="0"/>
        <w:ind w:left="20" w:right="20" w:firstLine="700"/>
      </w:pPr>
      <w:r>
        <w:t>Аттестация вспомогательных работников включает в себя следующие этапы:</w:t>
      </w:r>
    </w:p>
    <w:p w14:paraId="78ABECA2">
      <w:pPr>
        <w:pStyle w:val="12"/>
        <w:numPr>
          <w:ilvl w:val="0"/>
          <w:numId w:val="2"/>
        </w:numPr>
        <w:shd w:val="clear" w:color="auto" w:fill="auto"/>
        <w:tabs>
          <w:tab w:val="left" w:pos="1009"/>
        </w:tabs>
        <w:spacing w:before="0"/>
        <w:ind w:left="20" w:right="20" w:firstLine="700"/>
      </w:pPr>
      <w:r>
        <w:t>изучение членами аттестационной комиссии материалов на аттестуемого работника;</w:t>
      </w:r>
    </w:p>
    <w:p w14:paraId="204DBC41">
      <w:pPr>
        <w:pStyle w:val="12"/>
        <w:numPr>
          <w:ilvl w:val="0"/>
          <w:numId w:val="2"/>
        </w:numPr>
        <w:shd w:val="clear" w:color="auto" w:fill="auto"/>
        <w:tabs>
          <w:tab w:val="left" w:pos="1003"/>
        </w:tabs>
        <w:spacing w:before="0"/>
        <w:ind w:left="20" w:firstLine="700"/>
      </w:pPr>
      <w:r>
        <w:t>характеристика работника его непосредственным руководителем;</w:t>
      </w:r>
    </w:p>
    <w:p w14:paraId="138FCF27">
      <w:pPr>
        <w:pStyle w:val="12"/>
        <w:numPr>
          <w:ilvl w:val="0"/>
          <w:numId w:val="2"/>
        </w:numPr>
        <w:shd w:val="clear" w:color="auto" w:fill="auto"/>
        <w:tabs>
          <w:tab w:val="left" w:pos="1013"/>
        </w:tabs>
        <w:spacing w:before="0"/>
        <w:ind w:left="20" w:firstLine="700"/>
      </w:pPr>
      <w:r>
        <w:t>очное собеседование с работником;</w:t>
      </w:r>
    </w:p>
    <w:p w14:paraId="19B4B830">
      <w:pPr>
        <w:pStyle w:val="12"/>
        <w:numPr>
          <w:ilvl w:val="0"/>
          <w:numId w:val="2"/>
        </w:numPr>
        <w:shd w:val="clear" w:color="auto" w:fill="auto"/>
        <w:tabs>
          <w:tab w:val="left" w:pos="1009"/>
        </w:tabs>
        <w:spacing w:before="0"/>
        <w:ind w:left="20" w:right="20" w:firstLine="700"/>
      </w:pPr>
      <w:r>
        <w:t>мотивированная оценка соответствия занимаемой должности (выполняемой работе), составление рекомендаций;</w:t>
      </w:r>
    </w:p>
    <w:p w14:paraId="7161BD7E">
      <w:pPr>
        <w:pStyle w:val="12"/>
        <w:numPr>
          <w:ilvl w:val="0"/>
          <w:numId w:val="2"/>
        </w:numPr>
        <w:shd w:val="clear" w:color="auto" w:fill="auto"/>
        <w:tabs>
          <w:tab w:val="left" w:pos="1008"/>
        </w:tabs>
        <w:spacing w:before="0"/>
        <w:ind w:left="20" w:firstLine="700"/>
      </w:pPr>
      <w:r>
        <w:t>голосование членов комиссии по результатам аттестации;</w:t>
      </w:r>
    </w:p>
    <w:p w14:paraId="72D47811">
      <w:pPr>
        <w:pStyle w:val="12"/>
        <w:numPr>
          <w:ilvl w:val="0"/>
          <w:numId w:val="2"/>
        </w:numPr>
        <w:shd w:val="clear" w:color="auto" w:fill="auto"/>
        <w:tabs>
          <w:tab w:val="left" w:pos="1013"/>
        </w:tabs>
        <w:spacing w:before="0"/>
        <w:ind w:left="20" w:firstLine="700"/>
      </w:pPr>
      <w:r>
        <w:t>ознакомление аттестуемого работника с результатами аттестации;</w:t>
      </w:r>
    </w:p>
    <w:p w14:paraId="5072F24B">
      <w:pPr>
        <w:pStyle w:val="12"/>
        <w:numPr>
          <w:ilvl w:val="0"/>
          <w:numId w:val="2"/>
        </w:numPr>
        <w:shd w:val="clear" w:color="auto" w:fill="auto"/>
        <w:tabs>
          <w:tab w:val="left" w:pos="1008"/>
        </w:tabs>
        <w:spacing w:before="0"/>
        <w:ind w:left="20" w:firstLine="700"/>
      </w:pPr>
      <w:r>
        <w:t>подписание протокола заседание комиссии.</w:t>
      </w:r>
    </w:p>
    <w:p w14:paraId="664D7143">
      <w:pPr>
        <w:pStyle w:val="12"/>
        <w:numPr>
          <w:ilvl w:val="1"/>
          <w:numId w:val="1"/>
        </w:numPr>
        <w:shd w:val="clear" w:color="auto" w:fill="auto"/>
        <w:tabs>
          <w:tab w:val="left" w:pos="1426"/>
        </w:tabs>
        <w:spacing w:before="0"/>
        <w:ind w:left="20" w:firstLine="700"/>
      </w:pPr>
      <w:r>
        <w:t>В состав документов по каждому аттестуемому работнику входят:</w:t>
      </w:r>
    </w:p>
    <w:p w14:paraId="510C6630">
      <w:pPr>
        <w:pStyle w:val="12"/>
        <w:numPr>
          <w:ilvl w:val="0"/>
          <w:numId w:val="2"/>
        </w:numPr>
        <w:shd w:val="clear" w:color="auto" w:fill="auto"/>
        <w:tabs>
          <w:tab w:val="left" w:pos="874"/>
        </w:tabs>
        <w:spacing w:before="0"/>
        <w:ind w:left="20" w:firstLine="700"/>
      </w:pPr>
      <w:r>
        <w:t>должностная инструкция работника;</w:t>
      </w:r>
    </w:p>
    <w:p w14:paraId="1D3545C7">
      <w:pPr>
        <w:pStyle w:val="12"/>
        <w:shd w:val="clear" w:color="auto" w:fill="auto"/>
        <w:tabs>
          <w:tab w:val="left" w:pos="942"/>
        </w:tabs>
        <w:spacing w:before="0"/>
        <w:ind w:left="720" w:right="20"/>
      </w:pPr>
      <w:r>
        <w:t xml:space="preserve">- характеристика-отзыв непосредственного руководителя работника о его служебной деятельности, согласованная с заместителем генерального директора ЯНЦ СО РАН, курирующим структурное и обособленное подразделение, в котором работает аттестуемый работник </w:t>
      </w:r>
      <w:r>
        <w:rPr>
          <w:rStyle w:val="13"/>
          <w:color w:val="auto"/>
        </w:rPr>
        <w:t xml:space="preserve">(Приложение № 6). </w:t>
      </w:r>
      <w:r>
        <w:t>Если аттестуемый работник является директором обособленного подразделения и руководителем структурного подразделения, то характеристика согласуется с генеральным директором ЯНЦ СО РАН;</w:t>
      </w:r>
    </w:p>
    <w:p w14:paraId="32E6D696">
      <w:pPr>
        <w:pStyle w:val="12"/>
        <w:numPr>
          <w:ilvl w:val="0"/>
          <w:numId w:val="2"/>
        </w:numPr>
        <w:shd w:val="clear" w:color="auto" w:fill="auto"/>
        <w:tabs>
          <w:tab w:val="left" w:pos="913"/>
        </w:tabs>
        <w:spacing w:before="0"/>
        <w:ind w:left="20" w:right="20" w:firstLine="700"/>
      </w:pPr>
      <w:r>
        <w:t>документы, подтверждающие квалификацию работника (дипломы об образовании и профессиональной переподготовке), документы, подтверждающие повышение уровня квалификации;</w:t>
      </w:r>
    </w:p>
    <w:p w14:paraId="1A983D97">
      <w:pPr>
        <w:pStyle w:val="12"/>
        <w:numPr>
          <w:ilvl w:val="0"/>
          <w:numId w:val="2"/>
        </w:numPr>
        <w:shd w:val="clear" w:color="auto" w:fill="auto"/>
        <w:tabs>
          <w:tab w:val="left" w:pos="878"/>
        </w:tabs>
        <w:spacing w:before="0"/>
        <w:ind w:left="20" w:firstLine="700"/>
      </w:pPr>
      <w:r>
        <w:t>поощрения работника (грамоты, благодарности и др.);</w:t>
      </w:r>
    </w:p>
    <w:p w14:paraId="2B2BB6C5">
      <w:pPr>
        <w:pStyle w:val="12"/>
        <w:numPr>
          <w:ilvl w:val="0"/>
          <w:numId w:val="2"/>
        </w:numPr>
        <w:shd w:val="clear" w:color="auto" w:fill="auto"/>
        <w:tabs>
          <w:tab w:val="left" w:pos="1028"/>
        </w:tabs>
        <w:spacing w:before="0"/>
        <w:ind w:left="20" w:right="20" w:firstLine="700"/>
      </w:pPr>
      <w:r>
        <w:t>по желанию руководителя аттестуемого работника или самого работника, либо по заявке первичной профсоюзной организации ЯНЦ СО РАН могут быть представлены отзывы коллег об аттестуемом работнике.</w:t>
      </w:r>
    </w:p>
    <w:p w14:paraId="5361E97D">
      <w:pPr>
        <w:pStyle w:val="12"/>
        <w:shd w:val="clear" w:color="auto" w:fill="auto"/>
        <w:tabs>
          <w:tab w:val="left" w:pos="1028"/>
        </w:tabs>
        <w:spacing w:before="0"/>
        <w:ind w:left="720" w:right="20"/>
      </w:pPr>
      <w:r>
        <w:t>4.4. Аттестационная комиссия на основании представленных в комиссию материалов и результатов собеседования выносит одно из следующих решений:</w:t>
      </w:r>
    </w:p>
    <w:p w14:paraId="36F23C03">
      <w:pPr>
        <w:pStyle w:val="12"/>
        <w:numPr>
          <w:ilvl w:val="0"/>
          <w:numId w:val="2"/>
        </w:numPr>
        <w:shd w:val="clear" w:color="auto" w:fill="auto"/>
        <w:tabs>
          <w:tab w:val="left" w:pos="975"/>
        </w:tabs>
        <w:spacing w:before="0"/>
        <w:ind w:left="20" w:firstLine="720"/>
      </w:pPr>
      <w:r>
        <w:t>«соответствует занимаемой должности (указывается должность)»;</w:t>
      </w:r>
    </w:p>
    <w:p w14:paraId="4155EECD">
      <w:pPr>
        <w:pStyle w:val="12"/>
        <w:numPr>
          <w:ilvl w:val="0"/>
          <w:numId w:val="2"/>
        </w:numPr>
        <w:shd w:val="clear" w:color="auto" w:fill="auto"/>
        <w:tabs>
          <w:tab w:val="left" w:pos="1023"/>
        </w:tabs>
        <w:spacing w:before="0"/>
        <w:ind w:left="20" w:right="20" w:firstLine="720"/>
      </w:pPr>
      <w:r>
        <w:t>«соответствует занимаемой должности (указывается должность) с рекомендацией комиссии о переводе на более высокую должность путем конкурсных процедур»</w:t>
      </w:r>
    </w:p>
    <w:p w14:paraId="230267DB">
      <w:pPr>
        <w:pStyle w:val="12"/>
        <w:numPr>
          <w:ilvl w:val="0"/>
          <w:numId w:val="2"/>
        </w:numPr>
        <w:shd w:val="clear" w:color="auto" w:fill="auto"/>
        <w:tabs>
          <w:tab w:val="left" w:pos="1090"/>
        </w:tabs>
        <w:spacing w:before="0"/>
        <w:ind w:left="20" w:right="20" w:firstLine="720"/>
      </w:pPr>
      <w:r>
        <w:t>«не соответствует занимаемой должности (указывается должность и причины несоответствия) с рекомендацией комиссии о понижении в должности или расторжении трудового договора».</w:t>
      </w:r>
    </w:p>
    <w:p w14:paraId="6C82AC12">
      <w:pPr>
        <w:pStyle w:val="12"/>
        <w:shd w:val="clear" w:color="auto" w:fill="auto"/>
        <w:tabs>
          <w:tab w:val="left" w:pos="1090"/>
        </w:tabs>
        <w:spacing w:before="0"/>
        <w:ind w:left="20" w:right="20"/>
      </w:pPr>
      <w:r>
        <w:t xml:space="preserve">         4.5. Аттестуемый работник обязан присутствовать на заседании комиссии. При неявке работника, надлежащим образом уведомленного о дате, времени и месте проведения аттестации, аттестация переносится на другой срок. При повторной неявке без уважительных причин работник признается неаттестованным.</w:t>
      </w:r>
    </w:p>
    <w:p w14:paraId="31E17770">
      <w:pPr>
        <w:pStyle w:val="12"/>
        <w:shd w:val="clear" w:color="auto" w:fill="auto"/>
        <w:tabs>
          <w:tab w:val="left" w:pos="1431"/>
        </w:tabs>
        <w:spacing w:before="0" w:after="380"/>
        <w:ind w:right="20"/>
      </w:pPr>
      <w:r>
        <w:t xml:space="preserve">         4.6. Протокол заседания аттестационной комиссии подписывают все члены комиссии, а также аттестуемый работник после ознакомления с протоколом.</w:t>
      </w:r>
    </w:p>
    <w:p w14:paraId="44D77E7E">
      <w:pPr>
        <w:pStyle w:val="10"/>
        <w:keepNext/>
        <w:keepLines/>
        <w:numPr>
          <w:ilvl w:val="0"/>
          <w:numId w:val="1"/>
        </w:numPr>
        <w:shd w:val="clear" w:color="auto" w:fill="auto"/>
        <w:tabs>
          <w:tab w:val="left" w:pos="3530"/>
        </w:tabs>
        <w:spacing w:after="322" w:line="270" w:lineRule="exact"/>
        <w:ind w:left="3180"/>
      </w:pPr>
      <w:bookmarkStart w:id="3" w:name="bookmark3"/>
      <w:r>
        <w:t>Аттестационная комиссия</w:t>
      </w:r>
      <w:bookmarkEnd w:id="3"/>
    </w:p>
    <w:p w14:paraId="0AE7F22C">
      <w:pPr>
        <w:pStyle w:val="12"/>
        <w:numPr>
          <w:ilvl w:val="1"/>
          <w:numId w:val="1"/>
        </w:numPr>
        <w:shd w:val="clear" w:color="auto" w:fill="auto"/>
        <w:tabs>
          <w:tab w:val="left" w:pos="1436"/>
        </w:tabs>
        <w:spacing w:before="0"/>
        <w:ind w:left="20" w:right="20" w:firstLine="720"/>
      </w:pPr>
      <w:r>
        <w:t>Для проведения аттестации приказом генерального директора ЯНЦ СО РАН создается аттестационная комиссия в количестве не менее 7 (семи) человек. Состав аттестационной комиссии формируется с учетом необходимости исключения конфликта интересов.</w:t>
      </w:r>
    </w:p>
    <w:p w14:paraId="072D60CD">
      <w:pPr>
        <w:pStyle w:val="12"/>
        <w:numPr>
          <w:ilvl w:val="1"/>
          <w:numId w:val="1"/>
        </w:numPr>
        <w:shd w:val="clear" w:color="auto" w:fill="auto"/>
        <w:tabs>
          <w:tab w:val="left" w:pos="1436"/>
        </w:tabs>
        <w:spacing w:before="0"/>
        <w:ind w:left="20" w:right="20" w:firstLine="720"/>
      </w:pPr>
      <w:r>
        <w:t>В состав аттестационной комиссии включаются генеральный директор ЯНЦ СО РАН (председатель комиссии); главный ученый секретарь ЯНЦ СО РАН; представители первичной профсоюзной организации; коммерческих и/или некоммерческих организаций, являющихся получателями продукции ЯНЦ СО РАН; ведущие ученые, приглашенные из других организаций сходного профиля.</w:t>
      </w:r>
    </w:p>
    <w:p w14:paraId="4F746D81">
      <w:pPr>
        <w:pStyle w:val="12"/>
        <w:numPr>
          <w:ilvl w:val="1"/>
          <w:numId w:val="1"/>
        </w:numPr>
        <w:shd w:val="clear" w:color="auto" w:fill="auto"/>
        <w:tabs>
          <w:tab w:val="left" w:pos="1431"/>
        </w:tabs>
        <w:spacing w:before="0"/>
        <w:ind w:left="20" w:right="20" w:firstLine="720"/>
      </w:pPr>
      <w:r>
        <w:t>В случае временного отсутствия председателя аттестационной комиссии (болезнь, отпуск, командировка и другие уважительные причины) его полномочия осуществляет один из заместителей председателя аттестационной комиссии.</w:t>
      </w:r>
    </w:p>
    <w:p w14:paraId="6F42643D">
      <w:pPr>
        <w:pStyle w:val="12"/>
        <w:numPr>
          <w:ilvl w:val="1"/>
          <w:numId w:val="1"/>
        </w:numPr>
        <w:shd w:val="clear" w:color="auto" w:fill="auto"/>
        <w:tabs>
          <w:tab w:val="left" w:pos="1441"/>
        </w:tabs>
        <w:spacing w:before="0"/>
        <w:ind w:left="20" w:right="20" w:firstLine="720"/>
      </w:pPr>
      <w:r>
        <w:t>Функции секретаря комиссии исполняет работник учреждение, обеспечивающий внесение в информационную базу ЯНЦ СО РАН сведений о результатах трудовой деятельности работников.</w:t>
      </w:r>
    </w:p>
    <w:p w14:paraId="1187A245">
      <w:pPr>
        <w:pStyle w:val="12"/>
        <w:numPr>
          <w:ilvl w:val="1"/>
          <w:numId w:val="1"/>
        </w:numPr>
        <w:shd w:val="clear" w:color="auto" w:fill="auto"/>
        <w:tabs>
          <w:tab w:val="left" w:pos="1431"/>
        </w:tabs>
        <w:spacing w:before="0"/>
        <w:ind w:left="20" w:right="20" w:firstLine="720"/>
      </w:pPr>
      <w:r>
        <w:t>Заседание аттестационной комиссии считается правомочным, если на нем присутствуют не менее двух третей ее членов.</w:t>
      </w:r>
    </w:p>
    <w:p w14:paraId="6357768C">
      <w:pPr>
        <w:pStyle w:val="12"/>
        <w:numPr>
          <w:ilvl w:val="1"/>
          <w:numId w:val="1"/>
        </w:numPr>
        <w:shd w:val="clear" w:color="auto" w:fill="auto"/>
        <w:tabs>
          <w:tab w:val="left" w:pos="1431"/>
        </w:tabs>
        <w:spacing w:before="0"/>
        <w:ind w:left="20" w:right="20" w:firstLine="720"/>
      </w:pPr>
      <w:r>
        <w:t>Во время проведения аттестации секретарем комиссии ведется протокол заседания аттестационной комиссии.</w:t>
      </w:r>
    </w:p>
    <w:p w14:paraId="0179E624">
      <w:pPr>
        <w:pStyle w:val="12"/>
        <w:numPr>
          <w:ilvl w:val="1"/>
          <w:numId w:val="1"/>
        </w:numPr>
        <w:shd w:val="clear" w:color="auto" w:fill="auto"/>
        <w:tabs>
          <w:tab w:val="left" w:pos="1416"/>
        </w:tabs>
        <w:spacing w:before="0" w:after="380"/>
        <w:ind w:right="40" w:firstLine="700"/>
      </w:pPr>
      <w:r>
        <w:t>По итогам аттестации комиссия готовит отчет и передает его генеральному директору ЯНЦ СО РАН не позднее, чем на пятый рабочий день после последнего дня аттестации (в соответствии с графиком ее проведения).</w:t>
      </w:r>
    </w:p>
    <w:p w14:paraId="04AC3F87">
      <w:pPr>
        <w:pStyle w:val="10"/>
        <w:keepNext/>
        <w:keepLines/>
        <w:numPr>
          <w:ilvl w:val="0"/>
          <w:numId w:val="1"/>
        </w:numPr>
        <w:shd w:val="clear" w:color="auto" w:fill="auto"/>
        <w:tabs>
          <w:tab w:val="left" w:pos="4075"/>
        </w:tabs>
        <w:spacing w:after="322" w:line="270" w:lineRule="exact"/>
        <w:ind w:left="3720"/>
      </w:pPr>
      <w:bookmarkStart w:id="4" w:name="bookmark4"/>
      <w:r>
        <w:t>Итоги аттестации</w:t>
      </w:r>
      <w:bookmarkEnd w:id="4"/>
    </w:p>
    <w:p w14:paraId="398B7F5A">
      <w:pPr>
        <w:pStyle w:val="12"/>
        <w:numPr>
          <w:ilvl w:val="1"/>
          <w:numId w:val="1"/>
        </w:numPr>
        <w:shd w:val="clear" w:color="auto" w:fill="auto"/>
        <w:tabs>
          <w:tab w:val="left" w:pos="1411"/>
        </w:tabs>
        <w:spacing w:before="0"/>
        <w:ind w:right="40" w:firstLine="700"/>
      </w:pPr>
      <w:r>
        <w:t>На основании отчета, представленного аттестационной комиссией и в соответствии с ее выводами и рекомендациями, генеральный директор ЯНЦ СО РАН принимает решение об итогах аттестации и издает соответствующий приказ.</w:t>
      </w:r>
    </w:p>
    <w:p w14:paraId="75018AA6">
      <w:pPr>
        <w:pStyle w:val="12"/>
        <w:numPr>
          <w:ilvl w:val="1"/>
          <w:numId w:val="1"/>
        </w:numPr>
        <w:shd w:val="clear" w:color="auto" w:fill="auto"/>
        <w:tabs>
          <w:tab w:val="left" w:pos="1416"/>
        </w:tabs>
        <w:spacing w:before="0"/>
        <w:ind w:right="40" w:firstLine="700"/>
      </w:pPr>
      <w:r>
        <w:t>Генеральный директор ЯНЦ СО РАН не позднее чем в месячный срок с момента проведения аттестации работников вправе принимать следующие решения по итогам аттестации:</w:t>
      </w:r>
    </w:p>
    <w:p w14:paraId="1F56BC97">
      <w:pPr>
        <w:pStyle w:val="12"/>
        <w:numPr>
          <w:ilvl w:val="0"/>
          <w:numId w:val="2"/>
        </w:numPr>
        <w:shd w:val="clear" w:color="auto" w:fill="auto"/>
        <w:tabs>
          <w:tab w:val="left" w:pos="993"/>
        </w:tabs>
        <w:spacing w:before="0"/>
        <w:ind w:firstLine="700"/>
      </w:pPr>
      <w:r>
        <w:t>оставить работника в прежней должности;</w:t>
      </w:r>
    </w:p>
    <w:p w14:paraId="5094B344">
      <w:pPr>
        <w:pStyle w:val="12"/>
        <w:numPr>
          <w:ilvl w:val="0"/>
          <w:numId w:val="2"/>
        </w:numPr>
        <w:shd w:val="clear" w:color="auto" w:fill="auto"/>
        <w:tabs>
          <w:tab w:val="left" w:pos="994"/>
        </w:tabs>
        <w:spacing w:before="0"/>
        <w:ind w:right="40" w:firstLine="700"/>
      </w:pPr>
      <w:r>
        <w:t>перевести работника на другую работу, с повышением или понижением в должности путем конкурсных процедур;</w:t>
      </w:r>
    </w:p>
    <w:p w14:paraId="70BF1388">
      <w:pPr>
        <w:pStyle w:val="12"/>
        <w:numPr>
          <w:ilvl w:val="0"/>
          <w:numId w:val="2"/>
        </w:numPr>
        <w:shd w:val="clear" w:color="auto" w:fill="auto"/>
        <w:tabs>
          <w:tab w:val="left" w:pos="998"/>
        </w:tabs>
        <w:spacing w:before="0"/>
        <w:ind w:right="40" w:firstLine="700"/>
      </w:pPr>
      <w:r>
        <w:t>изменить с соблюдением требований трудового законодательства Российской Федерации определенные сторонами условия трудового договора с работником.</w:t>
      </w:r>
    </w:p>
    <w:p w14:paraId="1B2C1135">
      <w:pPr>
        <w:pStyle w:val="12"/>
        <w:numPr>
          <w:ilvl w:val="0"/>
          <w:numId w:val="2"/>
        </w:numPr>
        <w:shd w:val="clear" w:color="auto" w:fill="auto"/>
        <w:tabs>
          <w:tab w:val="left" w:pos="994"/>
        </w:tabs>
        <w:spacing w:before="0"/>
        <w:ind w:right="40" w:firstLine="700"/>
      </w:pPr>
      <w:r>
        <w:t>расторгнуть трудовой договор с работником в связи с несоответствием занимаемой должности (выполняемой работе) вследствие недостаточной квалификации, подтвержденной результатами аттестации (пункт 3 части первой статьи 81 Трудового кодекса Российской Федерации) в соответствии с действующим трудовым законодательством Российской Федерации.</w:t>
      </w:r>
    </w:p>
    <w:p w14:paraId="5CAFF608">
      <w:pPr>
        <w:pStyle w:val="12"/>
        <w:numPr>
          <w:ilvl w:val="1"/>
          <w:numId w:val="1"/>
        </w:numPr>
        <w:shd w:val="clear" w:color="auto" w:fill="auto"/>
        <w:tabs>
          <w:tab w:val="left" w:pos="1406"/>
        </w:tabs>
        <w:spacing w:before="0"/>
        <w:ind w:right="40" w:firstLine="700"/>
      </w:pPr>
      <w:r>
        <w:t>При каждой последующей аттестации к документам прилагается аттестационный лист предыдущей аттестации.</w:t>
      </w:r>
    </w:p>
    <w:p w14:paraId="27374DCA">
      <w:pPr>
        <w:pStyle w:val="12"/>
        <w:numPr>
          <w:ilvl w:val="1"/>
          <w:numId w:val="1"/>
        </w:numPr>
        <w:shd w:val="clear" w:color="auto" w:fill="auto"/>
        <w:tabs>
          <w:tab w:val="left" w:pos="1416"/>
        </w:tabs>
        <w:spacing w:before="0" w:after="1080"/>
        <w:ind w:right="40" w:firstLine="700"/>
      </w:pPr>
      <w:r>
        <w:t>Трудовые споры, связанные с аттестацией, рассматриваются в порядке, установленным действующим законодательством Российской Федерации и Трудовым кодексом Российской Федерации.</w:t>
      </w:r>
    </w:p>
    <w:p w14:paraId="0FDA609A">
      <w:pPr>
        <w:pStyle w:val="12"/>
        <w:shd w:val="clear" w:color="auto" w:fill="auto"/>
        <w:tabs>
          <w:tab w:val="left" w:pos="1416"/>
        </w:tabs>
        <w:spacing w:before="0"/>
        <w:ind w:left="700" w:right="40"/>
        <w:rPr>
          <w:sz w:val="26"/>
          <w:szCs w:val="26"/>
        </w:rPr>
      </w:pPr>
      <w:r>
        <w:rPr>
          <w:sz w:val="26"/>
          <w:szCs w:val="26"/>
        </w:rPr>
        <w:t xml:space="preserve">Настоящее положение принято 29.12.2020г. в соответствии с Трудовым Кодексом Российской Федерации, приказом Министерства образования Российской Федерации от 27 мая 2015 г. № 538 «Об утверждении порядка аттестации работников, занимающих должности научных работников». </w:t>
      </w:r>
    </w:p>
    <w:p w14:paraId="0B672439">
      <w:pPr>
        <w:pStyle w:val="12"/>
        <w:shd w:val="clear" w:color="auto" w:fill="auto"/>
        <w:tabs>
          <w:tab w:val="left" w:pos="1416"/>
        </w:tabs>
        <w:spacing w:before="0"/>
        <w:ind w:left="700" w:right="40"/>
        <w:rPr>
          <w:sz w:val="26"/>
          <w:szCs w:val="26"/>
        </w:rPr>
      </w:pPr>
    </w:p>
    <w:p w14:paraId="5F19E6DD">
      <w:pPr>
        <w:pStyle w:val="12"/>
        <w:shd w:val="clear" w:color="auto" w:fill="auto"/>
        <w:tabs>
          <w:tab w:val="left" w:pos="1416"/>
        </w:tabs>
        <w:spacing w:before="0"/>
        <w:ind w:left="700" w:right="40"/>
        <w:rPr>
          <w:sz w:val="26"/>
          <w:szCs w:val="26"/>
        </w:rPr>
      </w:pPr>
      <w:r>
        <w:rPr>
          <w:sz w:val="26"/>
          <w:szCs w:val="26"/>
        </w:rPr>
        <w:t xml:space="preserve">Изменения внесены на основании Приказа Министерства науки и высшего образования Российской Федерации от 05.08.2021 № 714 «Об утверждении Порядка проведения аттестации работников, занимающих должности научных работников, Постановления Правительства Российской Федерации от 6 ноября 2024 г. № 1494 «О внесении изменений в некоторые акты Правительства Российской Федерации», письма Департамента государственной политики в сфере научно-технологического развития Министерства науки и высшего образования Российской Федерации от 13.01.2025 № МН-13/9 о замене международных наукометрических показателей (Web of Science и Scopus) на национальные показатели (Единый государственный перечень научных изданий – «Белый список»). </w:t>
      </w:r>
    </w:p>
    <w:p w14:paraId="64DE5A2F">
      <w:pPr>
        <w:spacing w:before="65"/>
        <w:ind w:left="9751" w:right="225" w:firstLine="3732"/>
        <w:jc w:val="both"/>
        <w:rPr>
          <w:rFonts w:ascii="Times New Roman" w:hAnsi="Times New Roman" w:cs="Times New Roman"/>
        </w:rPr>
      </w:pPr>
      <w:r>
        <w:rPr>
          <w:rFonts w:ascii="Times New Roman" w:hAnsi="Times New Roman" w:cs="Times New Roman"/>
        </w:rPr>
        <w:t>П</w:t>
      </w:r>
    </w:p>
    <w:p w14:paraId="46235E2B">
      <w:pPr>
        <w:spacing w:before="65"/>
        <w:ind w:left="9751" w:right="225" w:firstLine="3732"/>
        <w:jc w:val="both"/>
        <w:rPr>
          <w:rFonts w:ascii="Times New Roman" w:hAnsi="Times New Roman" w:cs="Times New Roman"/>
        </w:rPr>
      </w:pPr>
    </w:p>
    <w:p w14:paraId="0FA39C48">
      <w:pPr>
        <w:spacing w:before="65"/>
        <w:ind w:left="9751" w:right="225" w:firstLine="3732"/>
        <w:jc w:val="both"/>
        <w:rPr>
          <w:rFonts w:ascii="Times New Roman" w:hAnsi="Times New Roman" w:cs="Times New Roman"/>
        </w:rPr>
      </w:pPr>
    </w:p>
    <w:p w14:paraId="70113823">
      <w:pPr>
        <w:spacing w:before="65"/>
        <w:ind w:left="9751" w:right="225" w:firstLine="3732"/>
        <w:jc w:val="both"/>
        <w:rPr>
          <w:rFonts w:ascii="Times New Roman" w:hAnsi="Times New Roman" w:cs="Times New Roman"/>
        </w:rPr>
      </w:pPr>
    </w:p>
    <w:p w14:paraId="03FB1508">
      <w:pPr>
        <w:spacing w:before="65"/>
        <w:ind w:left="9751" w:right="225" w:firstLine="3732"/>
        <w:jc w:val="both"/>
        <w:rPr>
          <w:rFonts w:ascii="Times New Roman" w:hAnsi="Times New Roman" w:cs="Times New Roman"/>
        </w:rPr>
      </w:pPr>
    </w:p>
    <w:p w14:paraId="65AD1B73">
      <w:pPr>
        <w:spacing w:before="65"/>
        <w:ind w:left="9751" w:right="225" w:firstLine="3732"/>
        <w:jc w:val="both"/>
        <w:rPr>
          <w:rFonts w:ascii="Times New Roman" w:hAnsi="Times New Roman" w:cs="Times New Roman"/>
        </w:rPr>
      </w:pPr>
    </w:p>
    <w:p w14:paraId="146707BD">
      <w:pPr>
        <w:spacing w:before="65"/>
        <w:ind w:left="9751" w:right="225" w:firstLine="3732"/>
        <w:jc w:val="both"/>
        <w:rPr>
          <w:rFonts w:ascii="Times New Roman" w:hAnsi="Times New Roman" w:cs="Times New Roman"/>
        </w:rPr>
      </w:pPr>
    </w:p>
    <w:p w14:paraId="120BF8F0">
      <w:pPr>
        <w:spacing w:before="65"/>
        <w:ind w:left="9751" w:right="225" w:firstLine="3732"/>
        <w:jc w:val="both"/>
        <w:rPr>
          <w:rFonts w:ascii="Times New Roman" w:hAnsi="Times New Roman" w:cs="Times New Roman"/>
        </w:rPr>
      </w:pPr>
    </w:p>
    <w:p w14:paraId="2AAFCEBA">
      <w:pPr>
        <w:spacing w:before="65"/>
        <w:ind w:left="9751" w:right="225" w:firstLine="3732"/>
        <w:jc w:val="both"/>
        <w:rPr>
          <w:rFonts w:ascii="Times New Roman" w:hAnsi="Times New Roman" w:cs="Times New Roman"/>
        </w:rPr>
      </w:pPr>
    </w:p>
    <w:p w14:paraId="0168BA89">
      <w:pPr>
        <w:spacing w:before="65"/>
        <w:ind w:left="9751" w:right="225" w:firstLine="3732"/>
        <w:jc w:val="both"/>
        <w:rPr>
          <w:rFonts w:ascii="Times New Roman" w:hAnsi="Times New Roman" w:cs="Times New Roman"/>
        </w:rPr>
      </w:pPr>
    </w:p>
    <w:p w14:paraId="67FE2EE0">
      <w:pPr>
        <w:rPr>
          <w:rFonts w:ascii="Times New Roman" w:hAnsi="Times New Roman" w:cs="Times New Roman"/>
        </w:rPr>
        <w:sectPr>
          <w:footerReference r:id="rId5" w:type="default"/>
          <w:pgSz w:w="11910" w:h="16840"/>
          <w:pgMar w:top="620" w:right="1020" w:bottom="740" w:left="780" w:header="0" w:footer="827" w:gutter="0"/>
          <w:cols w:space="720" w:num="1"/>
          <w:docGrid w:linePitch="326" w:charSpace="0"/>
        </w:sectPr>
      </w:pPr>
    </w:p>
    <w:p w14:paraId="08859B9D">
      <w:pPr>
        <w:spacing w:before="65"/>
        <w:ind w:right="225"/>
        <w:jc w:val="right"/>
        <w:rPr>
          <w:rFonts w:ascii="Times New Roman" w:hAnsi="Times New Roman" w:cs="Times New Roman"/>
          <w:b/>
          <w:bCs/>
        </w:rPr>
      </w:pPr>
      <w:r>
        <w:rPr>
          <w:rFonts w:ascii="Times New Roman" w:hAnsi="Times New Roman" w:cs="Times New Roman"/>
          <w:b/>
          <w:bCs/>
        </w:rPr>
        <w:t xml:space="preserve">Приложение № 1 </w:t>
      </w:r>
    </w:p>
    <w:p w14:paraId="7D3BD652">
      <w:pPr>
        <w:jc w:val="right"/>
        <w:rPr>
          <w:rFonts w:ascii="Times New Roman" w:hAnsi="Times New Roman" w:cs="Times New Roman"/>
        </w:rPr>
      </w:pPr>
      <w:r>
        <w:rPr>
          <w:rFonts w:ascii="Times New Roman" w:hAnsi="Times New Roman" w:cs="Times New Roman"/>
        </w:rPr>
        <w:t xml:space="preserve">к Положению о порядке проведения аттестации </w:t>
      </w:r>
    </w:p>
    <w:p w14:paraId="33ECB3B1">
      <w:pPr>
        <w:jc w:val="right"/>
        <w:rPr>
          <w:rFonts w:ascii="Times New Roman" w:hAnsi="Times New Roman" w:cs="Times New Roman"/>
        </w:rPr>
      </w:pPr>
      <w:r>
        <w:rPr>
          <w:rFonts w:ascii="Times New Roman" w:hAnsi="Times New Roman" w:cs="Times New Roman"/>
        </w:rPr>
        <w:t xml:space="preserve">работников Федерального государственного </w:t>
      </w:r>
    </w:p>
    <w:p w14:paraId="33FAE08E">
      <w:pPr>
        <w:jc w:val="right"/>
        <w:rPr>
          <w:rFonts w:ascii="Times New Roman" w:hAnsi="Times New Roman" w:cs="Times New Roman"/>
        </w:rPr>
      </w:pPr>
      <w:r>
        <w:rPr>
          <w:rFonts w:ascii="Times New Roman" w:hAnsi="Times New Roman" w:cs="Times New Roman"/>
        </w:rPr>
        <w:t>бюджетного учреждения науки Федеральный исследовательский центр</w:t>
      </w:r>
    </w:p>
    <w:p w14:paraId="70F30350">
      <w:pPr>
        <w:jc w:val="right"/>
        <w:rPr>
          <w:rFonts w:ascii="Times New Roman" w:hAnsi="Times New Roman" w:cs="Times New Roman"/>
        </w:rPr>
      </w:pPr>
      <w:r>
        <w:rPr>
          <w:rFonts w:ascii="Times New Roman" w:hAnsi="Times New Roman" w:cs="Times New Roman"/>
        </w:rPr>
        <w:t xml:space="preserve">«Якутский научный центр Сибирского отделения </w:t>
      </w:r>
    </w:p>
    <w:p w14:paraId="06DA80F6">
      <w:pPr>
        <w:jc w:val="right"/>
        <w:rPr>
          <w:rFonts w:ascii="Times New Roman" w:hAnsi="Times New Roman" w:cs="Times New Roman"/>
        </w:rPr>
      </w:pPr>
      <w:r>
        <w:rPr>
          <w:rFonts w:ascii="Times New Roman" w:hAnsi="Times New Roman" w:cs="Times New Roman"/>
        </w:rPr>
        <w:t>Российской академии наук»</w:t>
      </w:r>
    </w:p>
    <w:p w14:paraId="312DC42C">
      <w:pPr>
        <w:jc w:val="right"/>
        <w:rPr>
          <w:rFonts w:ascii="Times New Roman" w:hAnsi="Times New Roman" w:cs="Times New Roman"/>
        </w:rPr>
      </w:pPr>
      <w:r>
        <w:rPr>
          <w:rFonts w:ascii="Times New Roman" w:hAnsi="Times New Roman" w:cs="Times New Roman"/>
        </w:rPr>
        <w:t>занимающих должности научных работников</w:t>
      </w:r>
    </w:p>
    <w:p w14:paraId="63A3BC7A">
      <w:pPr>
        <w:autoSpaceDE w:val="0"/>
        <w:autoSpaceDN w:val="0"/>
        <w:jc w:val="right"/>
        <w:rPr>
          <w:rFonts w:ascii="Times New Roman" w:hAnsi="Times New Roman" w:eastAsia="Times New Roman" w:cs="Times New Roman"/>
          <w:color w:val="auto"/>
          <w:sz w:val="26"/>
          <w:szCs w:val="28"/>
          <w:lang w:eastAsia="en-US"/>
        </w:rPr>
      </w:pPr>
    </w:p>
    <w:p w14:paraId="02B648E5">
      <w:pPr>
        <w:autoSpaceDE w:val="0"/>
        <w:autoSpaceDN w:val="0"/>
        <w:spacing w:before="10"/>
        <w:rPr>
          <w:rFonts w:ascii="Times New Roman" w:hAnsi="Times New Roman" w:eastAsia="Times New Roman" w:cs="Times New Roman"/>
          <w:color w:val="auto"/>
          <w:sz w:val="25"/>
          <w:szCs w:val="28"/>
          <w:lang w:eastAsia="en-US"/>
        </w:rPr>
      </w:pPr>
    </w:p>
    <w:p w14:paraId="145AFCA9">
      <w:pPr>
        <w:autoSpaceDE w:val="0"/>
        <w:autoSpaceDN w:val="0"/>
        <w:spacing w:line="276" w:lineRule="auto"/>
        <w:ind w:left="2498" w:right="639" w:hanging="1971"/>
        <w:jc w:val="center"/>
        <w:outlineLvl w:val="0"/>
        <w:rPr>
          <w:rFonts w:ascii="Times New Roman" w:hAnsi="Times New Roman" w:eastAsia="Times New Roman" w:cs="Times New Roman"/>
          <w:b/>
          <w:bCs/>
          <w:i/>
          <w:color w:val="auto"/>
          <w:w w:val="105"/>
          <w:sz w:val="28"/>
          <w:szCs w:val="28"/>
          <w:lang w:eastAsia="en-US"/>
        </w:rPr>
      </w:pPr>
      <w:r>
        <w:rPr>
          <w:rFonts w:ascii="Times New Roman" w:hAnsi="Times New Roman" w:eastAsia="Times New Roman" w:cs="Times New Roman"/>
          <w:b/>
          <w:bCs/>
          <w:i/>
          <w:color w:val="auto"/>
          <w:w w:val="105"/>
          <w:sz w:val="28"/>
          <w:szCs w:val="28"/>
          <w:lang w:eastAsia="en-US"/>
        </w:rPr>
        <w:t>КВАЛИФИКАЦИОННЫЕ ХАРАКТЕРИСТИКИ ПО ДОЛЖНОСТЯМ НАУЧНЫХ РАБОТНИКОВ</w:t>
      </w:r>
    </w:p>
    <w:p w14:paraId="23A50441">
      <w:pPr>
        <w:autoSpaceDE w:val="0"/>
        <w:autoSpaceDN w:val="0"/>
        <w:spacing w:line="276" w:lineRule="auto"/>
        <w:ind w:left="2498" w:right="639" w:hanging="1971"/>
        <w:jc w:val="center"/>
        <w:outlineLvl w:val="0"/>
        <w:rPr>
          <w:rFonts w:ascii="Times New Roman" w:hAnsi="Times New Roman" w:eastAsia="Times New Roman" w:cs="Times New Roman"/>
          <w:b/>
          <w:bCs/>
          <w:i/>
          <w:color w:val="auto"/>
          <w:sz w:val="28"/>
          <w:szCs w:val="28"/>
          <w:lang w:eastAsia="en-US"/>
        </w:rPr>
      </w:pPr>
      <w:r>
        <w:rPr>
          <w:rFonts w:ascii="Times New Roman" w:hAnsi="Times New Roman" w:eastAsia="Times New Roman" w:cs="Times New Roman"/>
          <w:b/>
          <w:bCs/>
          <w:i/>
          <w:color w:val="auto"/>
          <w:w w:val="105"/>
          <w:sz w:val="28"/>
          <w:szCs w:val="28"/>
          <w:lang w:eastAsia="en-US"/>
        </w:rPr>
        <w:t>ЯНЦ СО РАН</w:t>
      </w:r>
    </w:p>
    <w:p w14:paraId="3D6B42AB">
      <w:pPr>
        <w:rPr>
          <w:rFonts w:ascii="Times New Roman" w:hAnsi="Times New Roman" w:cs="Times New Roman"/>
        </w:rPr>
      </w:pPr>
    </w:p>
    <w:p w14:paraId="1F9AB1CA">
      <w:pPr>
        <w:jc w:val="both"/>
        <w:rPr>
          <w:rFonts w:ascii="Times New Roman" w:hAnsi="Times New Roman" w:cs="Times New Roman"/>
        </w:rPr>
      </w:pPr>
    </w:p>
    <w:p w14:paraId="25C95F6E">
      <w:pPr>
        <w:jc w:val="center"/>
        <w:rPr>
          <w:rFonts w:ascii="Times New Roman" w:hAnsi="Times New Roman" w:cs="Times New Roman"/>
          <w:sz w:val="26"/>
          <w:szCs w:val="26"/>
        </w:rPr>
      </w:pPr>
      <w:r>
        <w:rPr>
          <w:rFonts w:ascii="Times New Roman" w:hAnsi="Times New Roman" w:cs="Times New Roman"/>
          <w:sz w:val="26"/>
          <w:szCs w:val="26"/>
        </w:rPr>
        <w:t>Директор обособленного подразделения</w:t>
      </w:r>
    </w:p>
    <w:p w14:paraId="1B1F7245">
      <w:pPr>
        <w:jc w:val="center"/>
        <w:rPr>
          <w:rFonts w:ascii="Times New Roman" w:hAnsi="Times New Roman" w:cs="Times New Roman"/>
        </w:rPr>
      </w:pPr>
    </w:p>
    <w:p w14:paraId="40CFF6C3">
      <w:pPr>
        <w:jc w:val="both"/>
        <w:rPr>
          <w:rFonts w:ascii="Times New Roman" w:hAnsi="Times New Roman" w:eastAsia="Times New Roman" w:cs="Times New Roman"/>
        </w:rPr>
      </w:pPr>
      <w:r>
        <w:rPr>
          <w:rFonts w:ascii="Times New Roman" w:hAnsi="Times New Roman" w:cs="Times New Roman"/>
        </w:rPr>
        <w:t>Должностные обязанности. Руководит на основе действующих положений об обособленном подразделении, научной, научно-технической и производственно-хозяйственной деятельностью в целях получения новых результатов в соответствующей их профилю области науки и техники, создания экономичных, прогрессивных проектов, изделий, технологических процессов и быстрейшего их освоения в отраслях экономики. Обеспечивает соблюдение требований и нормативов по организации труда, которые должны учитываться при проектировании новых и реконструкции действующих предприятий, разработке технологических процессов и оборудования. Определяет направления научной, научно-технической и производственной деятельности учреждения (организации), утверждает в установленном порядке перспективные и годовые планы работ. В целях повышения эффективности работы организует научную связь со смежными научно-исследовательскими учреждениями, конструкторскими, технологическими, проектными и изыскательскими организациями для успешного выполнения исследований по комплексным проблемам, с предприятиями при апробировании и внедрении в производство результатов научных исследований и технических разработок, а также в установленном порядке осуществляет связь с зарубежными институтами и учеными по вопросам научно-технического сотрудничества. Распоряжается финансовыми ресурсами учреждения (организации), обеспечивая экономию в расходовании средств, эффективное и целевое их использование, своевременные расчеты с бюджетом, с банками, поставщиками, государственными внебюджетными социальными фондами, подрядчиками и другими организациями. В соответствии с </w:t>
      </w:r>
      <w:r>
        <w:fldChar w:fldCharType="begin"/>
      </w:r>
      <w:r>
        <w:instrText xml:space="preserve"> HYPERLINK "https://internet.garant.ru/" \l "/document/12125268/entry/5" </w:instrText>
      </w:r>
      <w:r>
        <w:fldChar w:fldCharType="separate"/>
      </w:r>
      <w:r>
        <w:rPr>
          <w:rFonts w:ascii="Times New Roman" w:hAnsi="Times New Roman" w:cs="Times New Roman"/>
        </w:rPr>
        <w:t>трудовым законодательством</w:t>
      </w:r>
      <w:r>
        <w:rPr>
          <w:rFonts w:ascii="Times New Roman" w:hAnsi="Times New Roman" w:cs="Times New Roman"/>
        </w:rPr>
        <w:fldChar w:fldCharType="end"/>
      </w:r>
      <w:r>
        <w:rPr>
          <w:rFonts w:ascii="Times New Roman" w:hAnsi="Times New Roman" w:cs="Times New Roman"/>
        </w:rPr>
        <w:t> принимает и увольняет работников, применяет меры поощрения или налагает взыскания на работников. Принимает меры по эффективному использованию материальных, финансовых и трудовых ресурсов, обеспечивает ритмичную работу и выполнение плана научных исследований и технических разработок. Создает условия для высокопроизводительной работы сотрудников учреждения (организации), повышения эффективности исследований и разработок, обеспечивает соблюдение законности, государственной дисциплины, законодательства о труде, правил и норм охраны труда, производственной и трудовой дисциплины. Руководит работой по совершенствованию организации труда работников и структуры учреждения (организации), добиваясь рационального снижения расходов на основе применения прогрессивных систем управления, методов исследований и разработок, внедрения современных вычислительных средств, механизации и автоматизации инженерно-технических и управленческих</w:t>
      </w:r>
      <w:r>
        <w:rPr>
          <w:rFonts w:ascii="Times New Roman" w:hAnsi="Times New Roman" w:eastAsia="Times New Roman" w:cs="Times New Roman"/>
        </w:rPr>
        <w:t xml:space="preserve"> работ. Осуществляет руководство строительством, реконструкцией, а также капитальным ремонтом основных фондов в соответствии с утвержденными планами, титульными списками и проектно-сметной документацией, обеспечивает ввод в действие в установленные сроки объектов и приобретаемого оборудования. Осуществляет мероприятия по эффективному использованию установленных систем оплаты труда и материального стимулирования, обеспечивает экономное и рациональное расходование фонда заработной платы и своевременные расчеты с рабочими и служащими. Проводит в установленном порядке аттестацию работников, избрание на должность на новый срок и конкурсы на замещение вакантных должностей. Обеспечивает систематическое повышение квалификации работников, подготовку научных кадров соответствующих специальностей через докторантуру, аспирантуру и систему соискательства. Принимает меры по улучшению и оздоровлению условий труда, а также социальных условий работников. Руководит деятельностью ученого или научно-технического (технического) совета, являясь его генеральным директором.</w:t>
      </w:r>
    </w:p>
    <w:p w14:paraId="63895F44">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законодательные и нормативные правовые акты, определяющие направления развития соответствующей отрасли экономики, науки; направления деятельности, профиль и специализацию учреждения (организации); постановления, распоряжения, приказы и другие руководящие материалы вышестоящих органов, касающиеся деятельности учреждения (организации); достижения отечественной и зарубежной науки и техники в области деятельности учреждения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осуществляемых другими учреждениями (организациями); методы планирования и финансирования научных исследований и разработок; порядок перечисления налогов и сборов, страховых взносов;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 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3F33F7FA">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стаж работы по специальности не менее 5 лет, при наличии ученой степени доктора (кандидата) наук - стаж научно-педагогической работы не менее 3 лет.</w:t>
      </w:r>
    </w:p>
    <w:p w14:paraId="54618DDE">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Заместитель генерального директора / Заместитель директора обособленного подразделения /Главный инженер обособленного подразделения</w:t>
      </w:r>
    </w:p>
    <w:p w14:paraId="102FFA4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Руководит одной или несколькими проблемами (направлениями) научной, научно-технической и производственно-хозяйственной деятельности учреждения (организации), организует выполнение фундаментальных и прикладных исследований и разработок, обеспечивает развитие соответствующих отраслей науки, техники и производства. Участвует в формировании и обосновании целей и задач исследований и проектных разработок, изыскательских работ, определяет значение и необходимость их проведения, пути и методы их решений. Осуществляет контроль за соблюдением установленных требований и нормативов по организации труда при проектировании новых и реконструкции действующих предприятий, разработке технологических процессов и оборудования, составлением проектов перспективных и годовых планов работ по проблеме (направлению), плановой, методической, сметно-финансовой и договорной документации, а также необходимых технико-экономических обоснований. Организует проведение комплексных исследований и разработок по проблеме (направлению), участвует в их осуществлении, обеспечивает выполнение тематических планов, высокое качество и высокий научный уровень работ, практическое использование их результатов. Координирует деятельность подчиненных ему структурных подразделений, обеспечивает использование в их деятельности достижений отечественной и зарубежной науки и техники, патентных и научно-информационных материалов, вычислительной и организационной техники и прогрессивных методов выполнения работ, соответствие разрабатываемых проектов техническим заданиям, стандартам и другим нормативам, а также согласование технической документации с соисполнителями, заказчиками и субподрядными организациями. Организует составление сводных научно-технических отчетов по проблеме (направлению), представление научно-технической информации и отчетов о выполненных работах в органы статистики, подготовку к изданию научных трудов, являющихся результатом исследований и разработок, их рецензирование. Осуществляет руководство работой по опытной проверке результатов исследований и разработок, заключению договоров на выполнение работ сторонними организациями и оказанию научно-методической помощи предприятиям и другим учреждениям (организациям). Принимает меры по обеспечению подразделений учреждения (организации) необходимым оборудованием и материалами. Организует правильную техническую эксплуатацию и ремонт оборудования, контроль за соблюдением правил и норм охраны труда. Обеспечивает рациональную расстановку и использование кадров в подчиненных ему подразделениях, соблюдение производственной и трудовой дисциплины. Способствует развитию творческой инициативы работников, руководит работой по рассмотрению и внедрению рационализаторских предложений и изобретений, оформлению в установленном порядке заявок и других необходимых документов на авторские свидетельства на изобретения, патенты и лицензии. Руководит одной из секций ученого или научно-технического (технического) совета, контролирует выполнение принимаемых решений. Проводит работу по повышению квалификации и подготовке научных кадров. Участвует в пропаганде научных знаний и достижений науки и техники, в организации научных конференций, совещаний, дискуссий, дает отзывы и заключения на разработки, связанные с тематикой руководимых им проблем (направлений). Принимает участие в решении основных вопросов научно-технической и хозяйственной деятельности учреждения (организации) и осуществлении мероприятий по обеспечению выполнения утвержденных планом работ, сокращению сроков и стоимости исследований и проектирования, повышению эффективности научных исследований и разработок, ускорению использования в отраслях экономики достижений науки и техники, усилению ответственности каждого работника за порученное дело и за итоги работы коллектива, совершенствованию организации труда и управления, развитию деятельности учреждения (организации).</w:t>
      </w:r>
    </w:p>
    <w:p w14:paraId="6BDB3A05">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законодательные и нормативные правовые акты, определяющие направления развития соответствующей отрасли экономики, науки и техники; направления деятельности, профиль и специализацию учреждения (организации); постановления, распоряжения, приказы и другие руководящие материалы вышестоящих органов, касающиеся деятельности учреждения (организации); достижения отечественной и зарубежной науки и техники в области деятельности учреждения (организации); научные методы проведения исследовательских работ, технических разработок и их экспериментальной проверки; результаты исследований и разработок по смежным проблемам, осуществляемым другими учреждениями (организациями); методы планирования и финансирования научных исследований и разработок; системы оплаты труда и формы материального стимулирования; порядок заключения и исполнения договоров и контрактов; экономику, организацию труда, производства и управления;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 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 техники безопасности, производственной санитарии и противопожарной защиты.</w:t>
      </w:r>
    </w:p>
    <w:p w14:paraId="481293CD">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стаж работы по специальности не менее 5 лет, при наличии ученой степени доктора (кандидата) наук - стаж научной работы не менее 3 лет.</w:t>
      </w:r>
    </w:p>
    <w:p w14:paraId="77CDF2A2">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Главный ученый секретарь/Ученый секретарь</w:t>
      </w:r>
    </w:p>
    <w:p w14:paraId="4F59A9E2">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Возглавляет подготовку предложений по сводным перспективным и годовым планам научных исследований и разработок, а также осуществляет координацию тематических планов научно-исследовательских работ, выполняемых структурными подразделениями учреждения (организации), а также другими учреждениями, организациями и предприятиями при совместном их проведении. Организует контроль за своевременным и качественным выполнением установленных тематических планов и подготовку сводных отчетов о деятельности учреждения (организации). Обеспечивает координацию при разработке основных направлений работы учреждения (организации), планов и программ повышения эффективности его деятельности, улучшения организации труда и управления. Подготавливает проекты планов работы ученого или научно-технического (технического) совета, контролирует их выполнение и осуществление принятых советом решений. Рассматривает материалы, связанные с защитой диссертаций и присвоением ученых званий. Готовит предложения к планам издания научных трудов, обеспечивает их рецензирование, а также проведение научных конференций, совещаний, семинаров, дискуссий. Организует проведение аттестации работников, разработку критериев и методов оценки их деятельности. Координирует деятельность научно-вспомогательных подразделений учреждения (организации). Готовит предложения по подготовке и повышению квалификации научных кадров, стажировке научных сотрудников.</w:t>
      </w:r>
    </w:p>
    <w:p w14:paraId="39484865">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законодательные и нормативные правовые акты, научные проблемы соответствующей области знаний, науки и техники, направления развития отрасли экономики по профилю деятельности учреждения (организации), руководящие материалы вышестоящих органов, отечественные и зарубежные достижения в соответствующей области знаний; установленный порядок организации, планирования и финансирования, проведения и внедрения научных исследований и разработок, их патентно-информационного обеспечения; действующие положения по защите авторских прав и патентов; подготовке и повышению квалификации  кадров; порядок проведения конкурсов и аттестации научных работников; правовые вопросы оформления договорных отношений при совместном выполнении работ с другими учреждениями, организациями и предприятиями; методы организации труда научных работников и управления научными исследованиями и разработками; руководящие материалы по организации делопроизводства;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о труде; правила и нормы охраны труда.</w:t>
      </w:r>
    </w:p>
    <w:p w14:paraId="134A0A3E">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Ученая степень доктора или кандидата наук. Наличие научных трудов. Опыт научной и организаторской работы не менее 5 лет. На должность ученого секретаря на срок до 3 лет могут быть назначены не имеющие ученой степени высококвалифицированные специалисты в соответствующей области знаний, обладающие указанным опытом работы.</w:t>
      </w:r>
    </w:p>
    <w:p w14:paraId="1FB2D693">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Помощник генерального директора</w:t>
      </w:r>
    </w:p>
    <w:p w14:paraId="7E653ED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Должностные обязанности.</w:t>
      </w:r>
      <w:r>
        <w:rPr>
          <w:rFonts w:ascii="Times New Roman" w:hAnsi="Times New Roman" w:eastAsia="Times New Roman" w:cs="Times New Roman"/>
        </w:rPr>
        <w:t xml:space="preserve"> Осуществляет работу по организационно-техническому обеспечению административно-распорядительной деятельности руководителя предприятия. Принимает поступающую на рассмотрение руководителя корреспонденцию, передает ее в соответствии с принятым решением в структурные подразделения или конкретным исполнителям для использования в процессе работы либо подготовки ответов. Ведет делопроизводство, выполняет различные операции с применением компьютерной техники, предназначенной для сбора, обработки и представления информации при подготовке и принятии решений. Принимает документы и личные заявления на подпись руководителя предприятия. Подготавливает документы и материалы, необходимые для работы руководителя. Следит за своевременным рассмотрением и представлением структурными подразделениями и конкретными исполнителями документов, поступивших на исполнение, проверяет правильность оформления подготовленных проектов документов, передаваемых руководителю на подпись, обеспечивает качественное их редактирование. Организует проведение телефонных переговоров руководителя, записывает в его отсутствие полученную информацию и доводит до его сведения ее содержание, передает и принимает информацию по приемно-переговорным устройствам (телефаксу, телексу и т.п.), а также телефонограммы, своевременно доводит до его сведения информацию, полученную по каналам связи. По поручению руководителя составляет письма, запросы, другие документы, готовит ответы авторам писем. Выполняет работу по подготовке заседаний и совещаний, проводимых руководителем (сбор необходимых материалов, оповещение участников о времени и месте проведения, повестке дня, их регистрация), ведет и оформляет протоколы заседаний и совещаний. Осуществляет контроль за исполнением работниками предприятия изданных приказов и распоряжений, а также за соблюдением сроков выполнения указаний и поручений руководителя предприятия, взятых на контроль. Ведет контрольно-регистрационную картотеку. Обеспечивает рабочее место руководителя необходимыми средствами организационной техники, канцелярскими принадлежностями, создает условия, способствующие его эффективной работе. Печатает по указанию руководителя служебные материалы, необходимые для его работы, или вводит текущую информацию в банк данных. Организует прием посетителей, содействует оперативности рассмотрения просьб и предложений работников. Формирует дела в соответствии с утвержденной номенклатурой, обеспечивает их сохранность и в установленные сроки сдает в архив. </w:t>
      </w:r>
    </w:p>
    <w:p w14:paraId="6E9F06A8">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Должен знать:</w:t>
      </w:r>
      <w:r>
        <w:rPr>
          <w:rFonts w:ascii="Times New Roman" w:hAnsi="Times New Roman" w:eastAsia="Times New Roman" w:cs="Times New Roman"/>
        </w:rPr>
        <w:t xml:space="preserve"> постановления, распоряжения, приказы и другие руководящие материалы и нормативные документы, касающиеся деятельности предприятия и ведения делопроизводства; структуру и руководящий состав предприятия и его подразделений; организацию делопроизводства; методы оформления и обработки документов; архивное дело; машинопись; правила пользования приемно-переговорными устройствами; стандарты унифицированной системы организационно-распорядительной документации; правила печатания деловых писем с использованием типовых форм; основы этики и эстетики; правила делового общения; основы организации труда и управления; правила эксплуатации вычислительной техники; основы административного права и законодательства о труде; правила внутреннего трудового распорядка; правила и нормы охраны труда.</w:t>
      </w:r>
      <w:r>
        <w:rPr>
          <w:rFonts w:ascii="Times New Roman" w:hAnsi="Times New Roman" w:eastAsia="Times New Roman" w:cs="Times New Roman"/>
        </w:rPr>
        <w:br w:type="textWrapping"/>
      </w:r>
      <w:r>
        <w:rPr>
          <w:rFonts w:ascii="Times New Roman" w:hAnsi="Times New Roman" w:eastAsia="Times New Roman" w:cs="Times New Roman"/>
        </w:rPr>
        <w:br w:type="textWrapping"/>
      </w:r>
      <w:r>
        <w:rPr>
          <w:rFonts w:ascii="Times New Roman" w:hAnsi="Times New Roman" w:eastAsia="Times New Roman" w:cs="Times New Roman"/>
          <w:b/>
        </w:rPr>
        <w:t>Требования к квалификации.</w:t>
      </w:r>
      <w:r>
        <w:rPr>
          <w:rFonts w:ascii="Times New Roman" w:hAnsi="Times New Roman" w:eastAsia="Times New Roman" w:cs="Times New Roman"/>
        </w:rPr>
        <w:t xml:space="preserve"> Высшее профессиональное образование без предъявления требований к стажу работы или среднее профессиональное образование и стаж работы по специальности не менее 2 лет.</w:t>
      </w:r>
    </w:p>
    <w:p w14:paraId="1287B480">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Заведующий (начальник) научно-исследовательским отделом (отделением, лабораторией) института</w:t>
      </w:r>
    </w:p>
    <w:p w14:paraId="472ABAF6">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Организует выполнение научно-исследовательских работ, предусмотренных для подразделения в тематическом плане института, и определяет перспективы их развития по соответствующей области знаний, выбирает методы и средства проведения исследований и разработок, пути решения поставленных перед подразделением научных и технических задач. Разрабатывает проекты перспективных и годовых планов работы подразделения и представляет их руководству института. Руководит разработкой технических заданий, методических и рабочих программ, технико-экономических обоснований, прогнозов и предложений по развитию соответствующей отрасли экономики, науки и техники, других плановых документов и методических материалов. Определяет соисполнителей плановых научно-исследовательских работ. Осуществляет научное руководство по проблемам, предусмотренным в тематическом плане подразделения, формулирует их конечные цели и предполагаемые результаты и принимает непосредственное участие в проведении важнейших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и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Утверждает и представляет на рассмотрение ученого (научно-технического) совета института научные отчеты о работах, выполненных подразделением. Обеспечивает практическое применение результатов исследований, авторский надзор и оказание технической помощи при их внедрении. Определяет потребность подразделения в оборудовании, материалах и других ресурсах, необходимых для проведения работ, и принимает меры по обеспечению подразделения этими ресурсами, сохранности оборудования, аппаратуры и приборов, их рациональному использованию. Организует работу по патентованию и лицензированию научных и технических достижений, регистрации изобретений и рационализаторских предложений. Обеспечивает повышение эффективности работы подразделения, рациональную расстановку работников, принимает меры по повышению их творческой активности. Следит за безопасным проведением работ, соблюдением правил и норм охраны труда. Участвует в подборе кадров, проводит работу по их аттестации и оценке деятельности, повышению квалификации, вносит предложения по оплате труда и материальному стимулированию работников с учетом личного вклада в общие результаты работы подразделения. Определяет направления деятельности секторов (лабораторий), входящих в состав подразделения, организует и координирует их работу.</w:t>
      </w:r>
    </w:p>
    <w:p w14:paraId="1D610D34">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законодательные и нормативные правовые акты, научные проблемы соответствующей области знаний, науки и техники, направления развития отрасли экономики,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другими учреждениями, организациями и предприятиями;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организации, оценки и оплаты труда научных работников, формы их материального поощрения; действующие положения по подготовке и повышению квалификации кадров; руководящие материалы по организации делопроизводства;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 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551BD96A">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Ученая степень доктора или кандидата наук. Наличие научных трудов. Опыт научной и организаторской работы не менее 5 лет.</w:t>
      </w:r>
    </w:p>
    <w:p w14:paraId="09D6F06B">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Заведующий (начальник) научно-исследовательским отделом (лабораторией) учреждения; заведующий (начальник) научно-исследовательским сектором (лабораторией), входящим в состав научно-исследовательского отдела (отделения, лаборатории) института</w:t>
      </w:r>
    </w:p>
    <w:p w14:paraId="398F0134">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Организует выполнение научно-исследовательских работ, предусмотренных в тематическом плане учреждения или отдела (отделения, лаборатории) института, и определяет перспективы их развития по закрепленной тематике, выбирает методы и средства проведения этих работ. Разрабатывает проекты перспективных и годовых планов работы подразделения и представляет их руководству учреждения или отдела (отделения, лаборатории) института. Разрабатывает проекты технических заданий, методических и рабочих программ, технико-экономических обоснований и прогнозы развития соответствующей области знаний и предложения о привлечении других учреждений, организаций и предприятий в качестве соисполнителей запланированных работ. Осуществляет научное руководство по проблемам, предусмотренным в тематических планах подразделения, формирует их конечные цели и предполагаемые результаты, принимает непосредственное участие в проведении отдельных работ. Контролирует выполнение предусмотренных планом заданий, договорных обязательств, а также качество работ, выполненных специалистами подразделения, а также соисполнителями. Обеспечивает при этом соблюдение нормативных требований, комплектность и качественное оформление документации, соблюдение установленного порядка ее согласования. Представляет на рассмотрение ученого (научно-технического) совета учреждения или руководителя отдела (отделения, лаборатории) института научные отчеты по выполненным работам. Обеспечивает практическое применение их результатов, авторский надзор и оказание технической помощи. Принимает меры по рациональному использованию выделенных ресурсов и обеспечивает сохранность оборудования, аппаратуры и приборов. Проводит работу по патентованию и лицензированию научных и технических достижений и обеспечению регистрации изобретений и рационализаторских предложений. Обеспечивает эффективность работы подразделения, рациональную расстановку работников, принимает меры по развитию творческой активности специалистов. Следит за безопасным проведением работ, соблюдением правил и норм охраны труда. Участвует в подборе, аттестации и оценке деятельности работников подразделения, повышении их квалификации, представляет руководителю учреждения или отдела (отделения, лаборатории) института предложения по оплате их труда с учетом личного вклада в общие результаты работы. Руководит работниками подразделения.</w:t>
      </w:r>
    </w:p>
    <w:p w14:paraId="2592FD99">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законодательные и нормативные правовые акты, научные проблемы соответствующей области знаний, науки и техники, направления развития отрасли экономики; руководящие материалы вышестоящих органов, отечественные и зарубежные достижения по этим вопросам; установленный порядок организации, планирования и финансирования, проведения и внедрения научных исследований и разработок; порядок заключения и исполнения договоров при совместном выполнении работ с другими учреждениями, организациями и предприятиями; научное оборудование подразделения, правила его эксплуатации; порядок составления заявок на изобретения и открытия, оформления научно-технической документации и заявок на приобретение приборов, материалов, другого научного оборудования; системы управления научными исследованиями и разработками, организации, оценки и оплаты труда научных работников, формы их материального поощрения; действующие положения по подготовке и повышению квалификации кадров; руководящие материалы по организации делопроизводства;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 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072B5F96">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Ученая степень доктора или кандидата наук. Наличие научных трудов. Опыт научной и организаторской работы не менее 5 лет. На должности заведующего (начальника) научно-исследовательским отделом (лабораторией) учреждения и заведующего (начальника) научно-исследовательским сектором (лабораторией), входящим в состав научно-исследовательского отдела (отделения, лаборатории) института, на срок до 3 лет могут быть назначены не имеющие ученой степени высококвалифицированные специалисты в соответствующей области знаний, обладающие указанным опытом работы.</w:t>
      </w:r>
    </w:p>
    <w:p w14:paraId="17EDF467">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Главный научный сотрудник</w:t>
      </w:r>
    </w:p>
    <w:p w14:paraId="479D57DE">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Осуществляет научное руководство проведением исследований по важнейшим научным проблемам фундаментального и прикладного характера, в том числе по научно-техническим программам, непосредственно участвует в их проведении. Формулирует новые направления исследований и разработок, организует составление программы работ, определяет методы и средства их проведения. Участвует в формировании планов научно-исследовательских работ, координирует деятельность соисполнителей, участвующих при совместном выполнении работ с другими учреждениями (организациями) в порученных ему заданиях. Обобщает получаемые результаты, проводит научно-исследовательскую экспертизу законченных исследований и разработок. Определяет сферу применения результатов научных исследований и разработок и обеспечивает научное руководство практической реализацией этих результатов. Осуществляет подготовку и повышение квалификации научных кадров в соответствующей области знаний.</w:t>
      </w:r>
    </w:p>
    <w:p w14:paraId="60A91FE4">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научные проблемы соответствующей области знаний, науки и техники, направления развития отрасли экономики,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и т.п.); формы экономического стимулирования и материального поощрения работников;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 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организацию труда, производства и управления; правила и нормы охраны труда.</w:t>
      </w:r>
    </w:p>
    <w:p w14:paraId="4355A27B">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Ученая степень доктора наук. Наличие крупных научных трудов или дипломов на открытия и авторских свидетельств на изобретения, а также реализованных на практике результатов. Научный авторитет в соответствующей области знаний.</w:t>
      </w:r>
    </w:p>
    <w:p w14:paraId="0EE63927">
      <w:pPr>
        <w:widowControl/>
        <w:spacing w:before="100" w:beforeAutospacing="1"/>
        <w:jc w:val="both"/>
        <w:rPr>
          <w:rFonts w:ascii="Times New Roman" w:hAnsi="Times New Roman" w:eastAsia="Times New Roman" w:cs="Times New Roman"/>
        </w:rPr>
      </w:pPr>
      <w:r>
        <w:rPr>
          <w:rFonts w:ascii="Times New Roman" w:hAnsi="Times New Roman" w:eastAsia="Times New Roman" w:cs="Times New Roman"/>
        </w:rPr>
        <w:t>Наличие за последние 2 года:</w:t>
      </w:r>
    </w:p>
    <w:p w14:paraId="28B0A6EE">
      <w:pPr>
        <w:widowControl/>
        <w:numPr>
          <w:ilvl w:val="0"/>
          <w:numId w:val="3"/>
        </w:numPr>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10 научных трудов в журналах из Единого государственного перечня научных изданий – «Белого списка», из которых:</w:t>
      </w:r>
    </w:p>
    <w:p w14:paraId="61031515">
      <w:pPr>
        <w:widowControl/>
        <w:spacing w:after="160" w:line="259" w:lineRule="auto"/>
        <w:ind w:left="720"/>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5 – в качестве первого автора;</w:t>
      </w:r>
    </w:p>
    <w:p w14:paraId="723C04D1">
      <w:pPr>
        <w:widowControl/>
        <w:spacing w:after="160" w:line="259" w:lineRule="auto"/>
        <w:ind w:left="720"/>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5 – в журналах уровня БС1 и БС2;</w:t>
      </w:r>
    </w:p>
    <w:p w14:paraId="1265F96B">
      <w:pPr>
        <w:widowControl/>
        <w:numPr>
          <w:ilvl w:val="0"/>
          <w:numId w:val="3"/>
        </w:numPr>
        <w:spacing w:after="160" w:line="259" w:lineRule="auto"/>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руководства исследованиями по самостоятельным темам в институте, российским и международным программам (грантам), в том числе грантам РНФ, программам фундаментальных исследований РАН и ее отделений, федеральным программам и программам Минобрнауки России, российским и международным контрактам (договорам, соглашениям);</w:t>
      </w:r>
    </w:p>
    <w:p w14:paraId="5D2533B9">
      <w:pPr>
        <w:widowControl/>
        <w:numPr>
          <w:ilvl w:val="0"/>
          <w:numId w:val="3"/>
        </w:numPr>
        <w:spacing w:after="160" w:line="259" w:lineRule="auto"/>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докладов на общероссийских и зарубежных научных конференциях (симпозиумах), в том числе пленарных докладов;</w:t>
      </w:r>
    </w:p>
    <w:p w14:paraId="25A31A78">
      <w:pPr>
        <w:widowControl/>
        <w:numPr>
          <w:ilvl w:val="0"/>
          <w:numId w:val="3"/>
        </w:numPr>
        <w:spacing w:after="160" w:line="259" w:lineRule="auto"/>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 xml:space="preserve">подготовленных научных кадров высшей квалификации (докторов, кандидатов наук) *за последние 5 лет и при наличии контрольных цифр приема по направлению подготовки за последние 5 лет. </w:t>
      </w:r>
    </w:p>
    <w:p w14:paraId="75859D79">
      <w:pPr>
        <w:widowControl/>
        <w:spacing w:before="100" w:beforeAutospacing="1" w:after="100" w:afterAutospacing="1"/>
        <w:ind w:left="720"/>
        <w:jc w:val="both"/>
        <w:rPr>
          <w:rFonts w:ascii="Times New Roman" w:hAnsi="Times New Roman" w:eastAsia="Times New Roman" w:cs="Times New Roman"/>
        </w:rPr>
      </w:pPr>
      <w:r>
        <w:rPr>
          <w:rFonts w:ascii="Times New Roman" w:hAnsi="Times New Roman" w:eastAsia="Times New Roman" w:cs="Times New Roman"/>
        </w:rPr>
        <w:t>К необязательным дополнительным показателям следует отнести наличие других научных трудов (монографий, патентов на изобретения, зарегистрированных в установленном порядке научных отчетов)</w:t>
      </w:r>
    </w:p>
    <w:p w14:paraId="07620560">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Ведущий научный сотрудник</w:t>
      </w:r>
    </w:p>
    <w:p w14:paraId="557C2C8B">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Осуществляет научное руководство проведением исследований по отдельным проблемам (темам, заданиям) науки и техники и возглавляет группу занятых ими работников или является ответственным исполнителем отдельных заданий научно-технических программ. Разрабатывает научно-технические решения по наиболее сложным проблемам, методы проведения исследований и разработок, выбирает необходимые для этого средства. Обосновывает направления новых исследований и разработок и методы их выполнения, вносит предложения для включения в планы научно-исследовательских работ. Организует составление программы работ, координирует деятельность соисполнителей при совместном их выполнении с другими учреждениями (организациями), обобщает полученные результаты. Определяет сферу применения результатов научных исследований и разработок и организует практическую реализацию этих результатов. Осуществляет подготовку научных кадров и участвует в повышении их квалификации.</w:t>
      </w:r>
    </w:p>
    <w:p w14:paraId="11C58AE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научные проблемы по соответствующей области знаний, науки и техники, направления развития отрасли экономики, руководящие материалы вышестоящих и других органов, отечественные и зарубежные достижения по этим вопросам; новейшие методы, средства и практику планирования, организации, проведения и внедрения научных исследований и разработок (оценки, патентно-информационного обеспечения, выпуска научно-технической документации и т.п.); формы экономического стимулирования и материального поощрения работников;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 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организацию производства, труда и управления; правила и нормы охраны труда.</w:t>
      </w:r>
    </w:p>
    <w:p w14:paraId="56C3F9C8">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Ученая степень доктора или кандидата наук. Наличие научных трудов или авторских свидетельств на изобретения, а также реализованных на практике крупных проектов и разработок.</w:t>
      </w:r>
    </w:p>
    <w:p w14:paraId="2FB2FB7C">
      <w:pPr>
        <w:widowControl/>
        <w:jc w:val="both"/>
        <w:rPr>
          <w:rFonts w:ascii="Times New Roman" w:hAnsi="Times New Roman" w:eastAsia="Times New Roman" w:cs="Times New Roman"/>
        </w:rPr>
      </w:pPr>
      <w:r>
        <w:rPr>
          <w:rFonts w:ascii="Times New Roman" w:hAnsi="Times New Roman" w:eastAsia="Times New Roman" w:cs="Times New Roman"/>
        </w:rPr>
        <w:t>Наличие за последние 2 года:</w:t>
      </w:r>
    </w:p>
    <w:p w14:paraId="03369061">
      <w:pPr>
        <w:widowControl/>
        <w:numPr>
          <w:ilvl w:val="0"/>
          <w:numId w:val="4"/>
        </w:numPr>
        <w:jc w:val="both"/>
        <w:rPr>
          <w:rFonts w:ascii="Times New Roman" w:hAnsi="Times New Roman" w:eastAsia="Times New Roman" w:cs="Times New Roman"/>
        </w:rPr>
      </w:pPr>
      <w:r>
        <w:rPr>
          <w:rFonts w:ascii="Times New Roman" w:hAnsi="Times New Roman" w:eastAsia="Times New Roman" w:cs="Times New Roman"/>
        </w:rPr>
        <w:t>не менее 7 научных трудов в журналах из Единого государственного перечня научных изданий – «Белого списка», из которых:</w:t>
      </w:r>
    </w:p>
    <w:p w14:paraId="5E8A254F">
      <w:pPr>
        <w:widowControl/>
        <w:ind w:left="720"/>
        <w:jc w:val="both"/>
        <w:rPr>
          <w:rFonts w:ascii="Times New Roman" w:hAnsi="Times New Roman" w:eastAsia="Times New Roman" w:cs="Times New Roman"/>
        </w:rPr>
      </w:pPr>
      <w:r>
        <w:rPr>
          <w:rFonts w:ascii="Times New Roman" w:hAnsi="Times New Roman" w:eastAsia="Times New Roman" w:cs="Times New Roman"/>
        </w:rPr>
        <w:t>не менее 3 – в качестве первого автора;</w:t>
      </w:r>
    </w:p>
    <w:p w14:paraId="19B7AE81">
      <w:pPr>
        <w:widowControl/>
        <w:ind w:left="720"/>
        <w:jc w:val="both"/>
        <w:rPr>
          <w:rFonts w:ascii="Times New Roman" w:hAnsi="Times New Roman" w:eastAsia="Times New Roman" w:cs="Times New Roman"/>
        </w:rPr>
      </w:pPr>
      <w:r>
        <w:rPr>
          <w:rFonts w:ascii="Times New Roman" w:hAnsi="Times New Roman" w:eastAsia="Times New Roman" w:cs="Times New Roman"/>
        </w:rPr>
        <w:t>не менее 3 – в журналах уровня БС1 и БС2;</w:t>
      </w:r>
    </w:p>
    <w:p w14:paraId="6821F725">
      <w:pPr>
        <w:widowControl/>
        <w:numPr>
          <w:ilvl w:val="0"/>
          <w:numId w:val="4"/>
        </w:numPr>
        <w:jc w:val="both"/>
        <w:rPr>
          <w:rFonts w:ascii="Times New Roman" w:hAnsi="Times New Roman" w:eastAsia="Times New Roman" w:cs="Times New Roman"/>
        </w:rPr>
      </w:pPr>
      <w:r>
        <w:rPr>
          <w:rFonts w:ascii="Times New Roman" w:hAnsi="Times New Roman" w:eastAsia="Times New Roman" w:cs="Times New Roman"/>
        </w:rPr>
        <w:t>руководства работами по грантам РНФ, программам фундаментальных исследований РАН и ее отделений, федеральным программам и программам Минобрнауки России, российским и международным контрактам (договорам, соглашениям);</w:t>
      </w:r>
    </w:p>
    <w:p w14:paraId="4C5DCB5E">
      <w:pPr>
        <w:widowControl/>
        <w:numPr>
          <w:ilvl w:val="0"/>
          <w:numId w:val="4"/>
        </w:numPr>
        <w:jc w:val="both"/>
        <w:rPr>
          <w:rFonts w:ascii="Times New Roman" w:hAnsi="Times New Roman" w:eastAsia="Times New Roman" w:cs="Times New Roman"/>
        </w:rPr>
      </w:pPr>
      <w:r>
        <w:rPr>
          <w:rFonts w:ascii="Times New Roman" w:hAnsi="Times New Roman" w:eastAsia="Times New Roman" w:cs="Times New Roman"/>
        </w:rPr>
        <w:t>докладов на общероссийских или международных научных конференциях (симпозиумах).</w:t>
      </w:r>
    </w:p>
    <w:p w14:paraId="08476F89">
      <w:pPr>
        <w:widowControl/>
        <w:spacing w:before="100" w:beforeAutospacing="1" w:after="100" w:afterAutospacing="1"/>
        <w:ind w:left="720"/>
        <w:jc w:val="both"/>
        <w:rPr>
          <w:rFonts w:ascii="Times New Roman" w:hAnsi="Times New Roman" w:eastAsia="Times New Roman" w:cs="Times New Roman"/>
        </w:rPr>
      </w:pPr>
      <w:r>
        <w:rPr>
          <w:rFonts w:ascii="Times New Roman" w:hAnsi="Times New Roman" w:eastAsia="Times New Roman" w:cs="Times New Roman"/>
        </w:rPr>
        <w:t>К необязательным дополнительным показателям следует отнести наличие других научных трудов (монографий, патентов на изобретения, зарегистрированных в установленном порядке научных отчетов)</w:t>
      </w:r>
    </w:p>
    <w:p w14:paraId="6D23D0A0">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Старший научный сотрудник</w:t>
      </w:r>
    </w:p>
    <w:p w14:paraId="46A4674A">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Осуществляет научное руководство группой работников при исследовании самостоятельных тем, а также разработок, являющихся частью (разделом, этапом) темы, или проводит научные исследования и разработки как исполнитель наиболее сложных и ответственных работ. Разрабатывает планы и методические программы проведения исследований и разработок. Организует сбор и изучение научно-технической информации по теме, проводит анализ и теоретическое обобщение научных данных, результатов экспериментов и наблюдений. Проверяет правильность результатов, полученных сотрудниками, работающими под его руководством. Принимает участие в повышении квалификации кадров. Внедряет результаты проведенных исследований и разработок.</w:t>
      </w:r>
    </w:p>
    <w:p w14:paraId="5AC9586C">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научные проблемы по тематике проводимых исследований и разработок, руководящие материалы по соответствующим отраслям экономики, науки и техники, отечественную и зарубежную информацию по этим вопросам; современные методы и средства планирования и организации исследований и разработок, проведения экспериментов и наблюдений, в том числе с использованием электронно-вычислительной техники; экономику соответствующей отрасли производства и организации труда;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 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06EC2822">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опыт работы по соответствующей специальности не менее 10 лет, наличие научных трудов или авторских свидетельств на изобретения. При наличии ученой степени - без предъявления требований к стажу работы.</w:t>
      </w:r>
    </w:p>
    <w:p w14:paraId="098B38C9">
      <w:pPr>
        <w:widowControl/>
        <w:spacing w:before="100" w:beforeAutospacing="1"/>
        <w:jc w:val="both"/>
        <w:rPr>
          <w:rFonts w:ascii="Times New Roman" w:hAnsi="Times New Roman" w:eastAsia="Times New Roman" w:cs="Times New Roman"/>
        </w:rPr>
      </w:pPr>
      <w:r>
        <w:rPr>
          <w:rFonts w:ascii="Times New Roman" w:hAnsi="Times New Roman" w:eastAsia="Times New Roman" w:cs="Times New Roman"/>
        </w:rPr>
        <w:t>Наличие за последние 2 года:</w:t>
      </w:r>
    </w:p>
    <w:p w14:paraId="11A89A1D">
      <w:pPr>
        <w:widowControl/>
        <w:numPr>
          <w:ilvl w:val="0"/>
          <w:numId w:val="5"/>
        </w:numPr>
        <w:spacing w:line="259" w:lineRule="auto"/>
        <w:ind w:left="709" w:hanging="349"/>
        <w:contextualSpacing/>
        <w:jc w:val="both"/>
        <w:rPr>
          <w:rFonts w:ascii="Times New Roman" w:hAnsi="Times New Roman" w:eastAsia="Calibri"/>
          <w:lang w:eastAsia="en-US"/>
        </w:rPr>
      </w:pPr>
      <w:r>
        <w:rPr>
          <w:rFonts w:ascii="Times New Roman" w:hAnsi="Times New Roman" w:eastAsia="Calibri"/>
          <w:lang w:eastAsia="en-US"/>
        </w:rPr>
        <w:t>не менее 5 научных трудов в журналах из Единого государственного перечня научных изданий – «Белого списка», из которых:</w:t>
      </w:r>
    </w:p>
    <w:p w14:paraId="6A2E12E6">
      <w:pPr>
        <w:spacing w:line="259" w:lineRule="auto"/>
        <w:ind w:left="709"/>
        <w:contextualSpacing/>
        <w:jc w:val="both"/>
        <w:rPr>
          <w:rFonts w:ascii="Times New Roman" w:hAnsi="Times New Roman" w:eastAsia="Calibri"/>
          <w:lang w:eastAsia="en-US"/>
        </w:rPr>
      </w:pPr>
      <w:r>
        <w:rPr>
          <w:rFonts w:ascii="Times New Roman" w:hAnsi="Times New Roman" w:eastAsia="Calibri"/>
          <w:lang w:eastAsia="en-US"/>
        </w:rPr>
        <w:t>не менее 2 – в качестве первого автора;</w:t>
      </w:r>
    </w:p>
    <w:p w14:paraId="7E0E830E">
      <w:pPr>
        <w:spacing w:after="160" w:line="259" w:lineRule="auto"/>
        <w:ind w:left="709"/>
        <w:contextualSpacing/>
        <w:jc w:val="both"/>
        <w:rPr>
          <w:rFonts w:ascii="Times New Roman" w:hAnsi="Times New Roman" w:eastAsia="Calibri"/>
          <w:lang w:eastAsia="en-US"/>
        </w:rPr>
      </w:pPr>
      <w:r>
        <w:rPr>
          <w:rFonts w:ascii="Times New Roman" w:hAnsi="Times New Roman" w:eastAsia="Calibri"/>
          <w:lang w:eastAsia="en-US"/>
        </w:rPr>
        <w:t>не менее 2 – в журналах уровня БС1 и БС2;</w:t>
      </w:r>
    </w:p>
    <w:p w14:paraId="2FD7B68F">
      <w:pPr>
        <w:widowControl/>
        <w:numPr>
          <w:ilvl w:val="0"/>
          <w:numId w:val="5"/>
        </w:numPr>
        <w:spacing w:after="160" w:line="259" w:lineRule="auto"/>
        <w:ind w:left="709" w:hanging="349"/>
        <w:contextualSpacing/>
        <w:jc w:val="both"/>
        <w:rPr>
          <w:rFonts w:ascii="Times New Roman" w:hAnsi="Times New Roman" w:eastAsia="Calibri"/>
          <w:lang w:eastAsia="en-US"/>
        </w:rPr>
      </w:pPr>
      <w:r>
        <w:rPr>
          <w:rFonts w:ascii="Times New Roman" w:hAnsi="Times New Roman" w:eastAsia="Calibri"/>
          <w:lang w:eastAsia="en-US"/>
        </w:rPr>
        <w:t>участия в качестве ответственного исполнителя работ по разделам программ фундаментальных исследований РАН и ее отделений, научным грантам РНФ, зарубежных и международных фондов, федеральных программ и программ Минобрнауки России, российским или международным контрактам (договорам, соглашениям).</w:t>
      </w:r>
    </w:p>
    <w:p w14:paraId="243DEFF2">
      <w:pPr>
        <w:widowControl/>
        <w:numPr>
          <w:ilvl w:val="0"/>
          <w:numId w:val="5"/>
        </w:numPr>
        <w:spacing w:after="160" w:line="259" w:lineRule="auto"/>
        <w:ind w:left="709" w:hanging="349"/>
        <w:contextualSpacing/>
        <w:jc w:val="both"/>
        <w:rPr>
          <w:rFonts w:ascii="Times New Roman" w:hAnsi="Times New Roman" w:eastAsia="Calibri"/>
          <w:lang w:eastAsia="en-US"/>
        </w:rPr>
      </w:pPr>
      <w:r>
        <w:rPr>
          <w:rFonts w:ascii="Times New Roman" w:hAnsi="Times New Roman" w:eastAsia="Calibri"/>
          <w:lang w:eastAsia="en-US"/>
        </w:rPr>
        <w:t>докладов на общероссийских или международных научных конференциях (симпозиумах).</w:t>
      </w:r>
    </w:p>
    <w:p w14:paraId="4DE1EF15">
      <w:pPr>
        <w:widowControl/>
        <w:spacing w:before="100" w:beforeAutospacing="1" w:after="100" w:afterAutospacing="1"/>
        <w:ind w:left="720"/>
        <w:jc w:val="both"/>
        <w:rPr>
          <w:rFonts w:ascii="Times New Roman" w:hAnsi="Times New Roman" w:eastAsia="Times New Roman" w:cs="Times New Roman"/>
        </w:rPr>
      </w:pPr>
      <w:r>
        <w:rPr>
          <w:rFonts w:ascii="Times New Roman" w:hAnsi="Times New Roman" w:eastAsia="Times New Roman" w:cs="Times New Roman"/>
        </w:rPr>
        <w:t>К необязательным дополнительным показателям следует отнести наличие других научных трудов (монографий, патентов на изобретения, зарегистрированных в установленном порядке научных отчетов)</w:t>
      </w:r>
    </w:p>
    <w:p w14:paraId="54087EE4">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Научный сотрудник</w:t>
      </w:r>
    </w:p>
    <w:p w14:paraId="3F951C19">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Проводит научные исследования и разработки по отдельным разделам (этапам, заданиям) темы в качестве ответственного исполнителя или совместно с научным руководителем, осуществляет сложные эксперименты и наблюдения. Собирает, обрабатывает, анализирует и обобщает научно-техническую информацию, передовой отечественный и зарубежный опыт, результаты экспериментов и наблюдений. Участвует в составлении планов и методических программ исследований и разработок, практических рекомендаций по использованию их результатов. Составляет отчеты (разделы отчета) по теме или ее разделу (этапу, заданию). Участвует во внедрении результатов исследований и разработок.</w:t>
      </w:r>
    </w:p>
    <w:p w14:paraId="65632A80">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и организации труда; правила и нормы охраны труда.</w:t>
      </w:r>
    </w:p>
    <w:p w14:paraId="57E91BC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опыт работы по специальности не менее 5 лет, наличие авторских свидетельств на изобретения или научных трудов. При наличии ученой степени - без предъявления требований к стажу работы.</w:t>
      </w:r>
    </w:p>
    <w:p w14:paraId="4352E664">
      <w:pPr>
        <w:widowControl/>
        <w:spacing w:before="100" w:beforeAutospacing="1"/>
        <w:jc w:val="both"/>
        <w:rPr>
          <w:rFonts w:ascii="Times New Roman" w:hAnsi="Times New Roman" w:eastAsia="Times New Roman" w:cs="Times New Roman"/>
        </w:rPr>
      </w:pPr>
      <w:r>
        <w:rPr>
          <w:rFonts w:ascii="Times New Roman" w:hAnsi="Times New Roman" w:eastAsia="Times New Roman" w:cs="Times New Roman"/>
        </w:rPr>
        <w:t>Наличие за последние 2 лет:</w:t>
      </w:r>
    </w:p>
    <w:p w14:paraId="221C8ABB">
      <w:pPr>
        <w:widowControl/>
        <w:numPr>
          <w:ilvl w:val="0"/>
          <w:numId w:val="6"/>
        </w:numPr>
        <w:spacing w:line="259" w:lineRule="auto"/>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3 научных трудов в журналах из Единого государственного перечня научных изданий – «Белого списка», из которых:</w:t>
      </w:r>
    </w:p>
    <w:p w14:paraId="096001B4">
      <w:pPr>
        <w:widowControl/>
        <w:spacing w:after="160" w:line="259" w:lineRule="auto"/>
        <w:ind w:left="720"/>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1 – в качестве первого автора;</w:t>
      </w:r>
    </w:p>
    <w:p w14:paraId="4389CF9E">
      <w:pPr>
        <w:widowControl/>
        <w:spacing w:after="160" w:line="259" w:lineRule="auto"/>
        <w:ind w:left="720"/>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1 – в журналах уровня БС1 и БС2;</w:t>
      </w:r>
    </w:p>
    <w:p w14:paraId="2E93922C">
      <w:pPr>
        <w:widowControl/>
        <w:numPr>
          <w:ilvl w:val="0"/>
          <w:numId w:val="6"/>
        </w:numPr>
        <w:spacing w:after="160" w:line="259" w:lineRule="auto"/>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участия в качестве исполнителя работ по разделам программ фундаментальных исследований РАН и ее отделений, научным грантам РНФ, зарубежных и международных фондов, федеральных программ и программ Минобрнауки России, российским или международным контрактам (договорам, соглашениям).</w:t>
      </w:r>
    </w:p>
    <w:p w14:paraId="4997F2B1">
      <w:pPr>
        <w:widowControl/>
        <w:numPr>
          <w:ilvl w:val="0"/>
          <w:numId w:val="6"/>
        </w:numPr>
        <w:spacing w:after="160" w:line="259" w:lineRule="auto"/>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докладов на общероссийских или региональных научных конференциях (симпозиумах).</w:t>
      </w:r>
    </w:p>
    <w:p w14:paraId="24D9DC18">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rPr>
        <w:t>К необязательным дополнительным показателям следует отнести наличие других научных трудов (монографий, патентов на изобретения, зарегистрированных в установленном порядке научных отчетов)</w:t>
      </w:r>
    </w:p>
    <w:p w14:paraId="3901B5CF">
      <w:pPr>
        <w:widowControl/>
        <w:spacing w:before="100" w:beforeAutospacing="1" w:after="100" w:afterAutospacing="1"/>
        <w:jc w:val="center"/>
        <w:rPr>
          <w:rFonts w:ascii="Times New Roman" w:hAnsi="Times New Roman" w:eastAsia="Times New Roman" w:cs="Times New Roman"/>
          <w:sz w:val="26"/>
          <w:szCs w:val="26"/>
        </w:rPr>
      </w:pPr>
    </w:p>
    <w:p w14:paraId="6115C082">
      <w:pPr>
        <w:widowControl/>
        <w:spacing w:before="100" w:beforeAutospacing="1" w:after="100" w:afterAutospacing="1"/>
        <w:jc w:val="center"/>
        <w:rPr>
          <w:rFonts w:ascii="Times New Roman" w:hAnsi="Times New Roman" w:eastAsia="Times New Roman" w:cs="Times New Roman"/>
          <w:sz w:val="26"/>
          <w:szCs w:val="26"/>
        </w:rPr>
      </w:pPr>
    </w:p>
    <w:p w14:paraId="424882A2">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Младший научный сотрудник</w:t>
      </w:r>
    </w:p>
    <w:p w14:paraId="17EFB235">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Под руководством ответственного исполнителя проводит научные исследования и разработки по отдельным разделам (этапам, заданиям) темы в соответствии с утвержденными методиками. Участвует в выполнении экспериментов, проводит наблюдения и измерения, составляет их описание и формулирует выводы. Изучает научно-техническую информацию, отечественный и зарубежный опыт по исследуемой тематике. Составляет отчеты (разделы отчета) по теме или ее разделу (этапу, заданию). Участвует во внедрении результатов исследований и разработок.</w:t>
      </w:r>
    </w:p>
    <w:p w14:paraId="335DC2C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цели и задачи проводимых исследований и разработок, отечественную и зарубежную информацию по этим исследованиям и разработкам; современные методы и средства планирования и организации исследований и разработок, проведения экспериментов и наблюдений, обобщения и обработки информации, в том числе с применением электронно-вычислительной техники;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и организации труда; правила и нормы охраны труда.</w:t>
      </w:r>
    </w:p>
    <w:p w14:paraId="6D5E6BCF">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опыт работы по специальности не менее 3 лет. При наличии ученой степени, окончании аспирантуры и прохождении стажировки - без предъявления требований к стажу работы. При наличии рекомендаций советов высших учебных заведений (факультетов) на должность младшего научного сотрудника могут быть назначены в порядке исключения выпускники высших учебных заведений, получившие опыт работы в период обучения.</w:t>
      </w:r>
    </w:p>
    <w:p w14:paraId="66C7A7E6">
      <w:pPr>
        <w:widowControl/>
        <w:spacing w:line="259" w:lineRule="auto"/>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Наличие за последние 2 года:</w:t>
      </w:r>
    </w:p>
    <w:p w14:paraId="00D458EE">
      <w:pPr>
        <w:widowControl/>
        <w:numPr>
          <w:ilvl w:val="0"/>
          <w:numId w:val="7"/>
        </w:numPr>
        <w:spacing w:line="259" w:lineRule="auto"/>
        <w:ind w:left="709" w:hanging="349"/>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2 научных трудов в журналах из Единого государственного перечня научных изданий – «Белого списка», включая:</w:t>
      </w:r>
    </w:p>
    <w:p w14:paraId="2E3DDE41">
      <w:pPr>
        <w:widowControl/>
        <w:spacing w:after="160" w:line="259" w:lineRule="auto"/>
        <w:ind w:left="709"/>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не менее 1 – в журналах уровня БС2;</w:t>
      </w:r>
    </w:p>
    <w:p w14:paraId="63892884">
      <w:pPr>
        <w:widowControl/>
        <w:numPr>
          <w:ilvl w:val="0"/>
          <w:numId w:val="7"/>
        </w:numPr>
        <w:spacing w:after="160" w:line="259" w:lineRule="auto"/>
        <w:ind w:left="709" w:hanging="349"/>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участия в качестве исполнителя работ по разделам программ фундаментальных исследований РАН и ее отделений, научным грантам РНФ, зарубежных и международных фондов, федеральных программ и программ Минобрнауки России, российским или международным контрактам (договорам, соглашениям).</w:t>
      </w:r>
    </w:p>
    <w:p w14:paraId="7821A457">
      <w:pPr>
        <w:widowControl/>
        <w:numPr>
          <w:ilvl w:val="0"/>
          <w:numId w:val="7"/>
        </w:numPr>
        <w:spacing w:after="160" w:line="259" w:lineRule="auto"/>
        <w:ind w:left="709" w:hanging="349"/>
        <w:contextualSpacing/>
        <w:jc w:val="both"/>
        <w:rPr>
          <w:rFonts w:ascii="Times New Roman" w:hAnsi="Times New Roman" w:eastAsia="Calibri" w:cs="Times New Roman"/>
          <w:color w:val="auto"/>
          <w:lang w:eastAsia="en-US"/>
        </w:rPr>
      </w:pPr>
      <w:r>
        <w:rPr>
          <w:rFonts w:ascii="Times New Roman" w:hAnsi="Times New Roman" w:eastAsia="Calibri" w:cs="Times New Roman"/>
          <w:color w:val="auto"/>
          <w:lang w:eastAsia="en-US"/>
        </w:rPr>
        <w:t>докладов на общероссийских или региональных научных конференциях (симпозиумах).</w:t>
      </w:r>
    </w:p>
    <w:p w14:paraId="250FFED5">
      <w:pPr>
        <w:rPr>
          <w:rFonts w:ascii="Times New Roman" w:hAnsi="Times New Roman" w:eastAsia="Times New Roman" w:cs="Times New Roman"/>
        </w:rPr>
      </w:pPr>
    </w:p>
    <w:p w14:paraId="790925FF">
      <w:pPr>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Стажер-исследователь</w:t>
      </w:r>
    </w:p>
    <w:p w14:paraId="470ACE69">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 xml:space="preserve">Должностные обязанности. </w:t>
      </w:r>
      <w:r>
        <w:rPr>
          <w:rFonts w:ascii="Times New Roman" w:hAnsi="Times New Roman" w:eastAsia="Times New Roman" w:cs="Times New Roman"/>
        </w:rPr>
        <w:t>Выполняет эксперименты, испытания, наблюдения и т.п. под руководством ответственного исполнителя темы исследований. Обеспечивает техническое обеспечение исследований, разрабатывает предложения по его улучшению. Выполняет другие поручения руководителя подразделения по организации и проведению научных исследований. Повышает свою квалификацию, в том числе путем участия в семинарах подразделения и других научных мероприятиях, проводимых учреждением.</w:t>
      </w:r>
    </w:p>
    <w:p w14:paraId="6B1345BA">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цели и задачи, выполняемых подразделением исследований, методики и технические условия их проведения; технические требования и условия эксплуатации оборудования; действующие в учреждении регламенты и другие документы, определяющие порядок выполнения исследований; нормы по охране труда, пожарной безопасности.</w:t>
      </w:r>
    </w:p>
    <w:p w14:paraId="6DF4FB32">
      <w:pPr>
        <w:widowControl/>
        <w:spacing w:before="100" w:beforeAutospacing="1" w:after="100" w:afterAutospacing="1"/>
        <w:jc w:val="both"/>
        <w:rPr>
          <w:rFonts w:ascii="Times New Roman" w:hAnsi="Times New Roman" w:eastAsia="Times New Roman" w:cs="Times New Roman"/>
          <w:b/>
        </w:rPr>
      </w:pPr>
      <w:r>
        <w:rPr>
          <w:rFonts w:ascii="Times New Roman" w:hAnsi="Times New Roman" w:eastAsia="Times New Roman" w:cs="Times New Roman"/>
          <w:b/>
        </w:rPr>
        <w:t xml:space="preserve">Требования к квалификации. </w:t>
      </w:r>
      <w:r>
        <w:rPr>
          <w:rFonts w:ascii="Times New Roman" w:hAnsi="Times New Roman" w:eastAsia="Times New Roman" w:cs="Times New Roman"/>
        </w:rPr>
        <w:t>Высшее образование в соответствующей области пауки или, в исключительных случаях, среднее специальное образование по профилю выполняемых работ.</w:t>
      </w:r>
    </w:p>
    <w:p w14:paraId="4148EC2D">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Заведующий аспирантурой</w:t>
      </w:r>
    </w:p>
    <w:p w14:paraId="43192813">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Организует учебный процесс подготовки аспирантов в научных учреждениях (организациях) и учреждениях высшего профессионального образования в соответствии с действующей номенклатурой специальностей научных работников. Принимает от поступающих в очную и заочную аспирантуру и оформляет согласно установленному порядку необходимые документы, передает их на рассмотрение приемной комиссии. Разрабатывает планы приема аспирантов по специальностям за счет бюджетных и небюджетных средств, графики проведения вступительных и сдачи кандидатских экзаменов, согласовывает их с руководством учреждения (организации), осуществляет контроль за их выполнением. Уведомляет членов приемных и экзаменационных комиссий, аспирантов и соискателей о времени и месте проведения экзаменов. Обеспечивает эффективную работу приемных и экзаменационных комиссий. Привлекает к участию на договорной основе в учебном процессе профессоров, доцентов, а также высококвалифицированных преподавателей учебных дисциплин по соответствующему профилю подготовки. Организует разработку и учет выполнения аспирантами индивидуальных учебных планов, составляет отчеты о работе аспирантуры, предоставляет необходимые сведения, касающиеся подготовки научных кадров, ученому (научно-техническому) совету учреждения (организации). По результатам проведенных экзаменов подготавливает проекты приказов о зачислении в очную или заочную аспирантуру, а также о продолжении обучения или отчислении из аспирантуры. Оформляет документы о прикреплении соискателей для сдачи кандидатских экзаменов и подготовки диссертаций на соискание ученой степени кандидата наук. Консультирует аспирантов и соискателей по вопросам их прав и обязанностей, действующих правил и порядка оформления диссертационных работ.</w:t>
      </w:r>
    </w:p>
    <w:p w14:paraId="5A6F6D72">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действующее законодательство, постановления и распоряжения правительства, руководящие и нормативные материалы о подготовке научно-педагогических и научных кадров; направления развития отрасли экономики по профилю деятельности учреждения, организации; порядок планирования, организации и финансирования учебного процесса; правила и порядок оформления диссертационных работ и рефератов; порядок учета и оформления учебной документации; основы делопроизводства;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законодательство</w:t>
      </w:r>
      <w:r>
        <w:rPr>
          <w:rFonts w:ascii="Times New Roman" w:hAnsi="Times New Roman" w:eastAsia="Times New Roman" w:cs="Times New Roman"/>
        </w:rPr>
        <w:fldChar w:fldCharType="end"/>
      </w:r>
      <w:r>
        <w:rPr>
          <w:rFonts w:ascii="Times New Roman" w:hAnsi="Times New Roman" w:eastAsia="Times New Roman" w:cs="Times New Roman"/>
        </w:rPr>
        <w:t> о труде; правила и нормы охраны труда.</w:t>
      </w:r>
    </w:p>
    <w:p w14:paraId="1618DDAB">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стаж научной или научно-педагогической работы по специальности не менее 3 лет.</w:t>
      </w:r>
    </w:p>
    <w:p w14:paraId="72DA84F0">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Главный бухгалтер</w:t>
      </w:r>
    </w:p>
    <w:p w14:paraId="64C6B249">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Должностные обязанности.</w:t>
      </w:r>
      <w:r>
        <w:rPr>
          <w:rFonts w:ascii="Times New Roman" w:hAnsi="Times New Roman" w:eastAsia="Times New Roman" w:cs="Times New Roman"/>
        </w:rPr>
        <w:t xml:space="preserve"> Организует работу по постановке и ведению бухгалтерского учета организации в целях получения заинтересованными внутренними и внешними пользователями полной и достоверной информации о ее финансово-хозяйственной деятельности и финансовом положении. Формирует в соответствии с законодательством о бухгалтерском учете учетную политику исходя из специфики условий хозяйствования, структуры, размеров, отраслевой принадлежности и других особенностей деятельности организации, позволяющую своевременно получать информацию для планирования, анализа, контроля, оценки финансового положения и результатов деятельности организации. Возглавляет работу: по подготовке и утверждению рабочего плана счетов бухгалтерского учета, содержащего синтетические и аналитические счета, форм первичных учетных документов, применяемых для оформления хозяйственных операций, форм внутренней бухгалтерской отчетности; по обеспечению порядка проведения инвентаризации и оценки имущества и обязательств, документальному подтверждению их наличия, состояния и оценки; по организации системы внутреннего контроля за правильностью оформления хозяйственных операций, соблюдением порядка документооборота, технологии обработки учетной информации и ее защиты от несанкционированного доступа. Руководит формированием информационной системы бухгалтерского учета и отчетности в соответствии с требованиями бухгалтерского, налогового, статистического и управленческого учета, обеспечивает предоставление необходимой бухгалтерской информации внутренним и внешним пользователям. Организует работу по ведению регистров бухгалтерского учета на основе применения современных информационных технологий, прогрессивных форм и методов учета и контроля, исполнению смет расходов, учету имущества, обязательств, основных средств, материально-производственных запасов, денежных средств, финансовых, расчетных и кредитных операций, издержек производства и обращения, продажи продукции, выполнения работ (услуг), финансовых результатов деятельности организации. Обеспечивает своевременное и точное отражение на счетах бухгалтерского учета хозяйственных операций, движения активов, формирования доходов и расходов, выполнения обязательств. Обеспечивает контроль за соблюдением порядка оформления первичных учетных документов. Организует информационное обеспечение управленческого учета, учет затрат на производство, составление калькуляций себестоимости продукции (работ, услуг), учет по центрам ответственности и сегментам деятельности, формирование внутренней управленческой отчетности. Обеспечивает: своевременное перечисление налогов и сборов в федеральный, региональный и местный бюджеты, страховых взносов в государственные внебюджетные социальные фонды, платежей в кредитные организации, средств на финансирование капитальных вложений, погашение задолженностей по ссудам; контроль за расходованием фонда оплаты труда, организацией и правильностью расчетов по оплате труда работников, проведением инвентаризаций, порядком ведения бухгалтерского учета, отчетности, а также проведением документальных ревизий в подразделениях организации. Принимает участие в проведении финансового анализа и формировании налоговой политики на основе данных бухгалтерского учета и отчетности, в организации внутреннего аудита; подготавливает предложения, направленные на улучшение результатов финансовой деятельности организации, устранение потерь и непроизводительных затрат. Ведет работу по обеспечению соблюдения финансовой и кассовой дисциплины, смет расходов, законности списания со счетов бухгалтерского учета недостач, дебиторской задолженности и других потерь. Участвует в оформлении документов по недостачам, незаконному расходованию денежных средств и товарно-материальных ценностей, контролирует передачу в необходимых случаях этих материалов в следственные и судебные органы. Обеспечивает составление отчета об исполнении бюджетов денежных средств и смет расходов, подготовку необходимой бухгалтерской и статистической отчетности, представление их в установленном порядке в соответствующие органы. Обеспе</w:t>
      </w:r>
      <w:r>
        <w:rPr>
          <w:rFonts w:ascii="Times New Roman" w:hAnsi="Times New Roman" w:eastAsia="Times New Roman" w:cs="Times New Roman"/>
        </w:rPr>
        <w:t>чивает сохранность бухгалтерских документов и сдачу их в установленном порядке в архив. Оказывает методическую помощь руководителям подразделений и другим работникам организации по вопросам бухгалтерского учета, контроля, отчетности и анализа хозяйственной деятельности. Руководит работниками бухгалтерии, организует работу по повышению их квалификации.</w:t>
      </w:r>
    </w:p>
    <w:p w14:paraId="1311CA68">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Должен знать:</w:t>
      </w:r>
      <w:r>
        <w:rPr>
          <w:rFonts w:ascii="Times New Roman" w:hAnsi="Times New Roman" w:eastAsia="Times New Roman" w:cs="Times New Roman"/>
        </w:rPr>
        <w:t xml:space="preserve"> законодательство о бухгалтерском учете; основы гражданского права; финансовое, налоговое и хозяйственное законодательство; нормативные и методические документы по вопросам организации бухгалтерского учета и составления отчетности, хозяйственно-финансовой деятельности организации; положения и инструкции по организации бухгалтерского учета, правила его ведения; кодексы этики профессионального бухгалтера и корпоративного управления; профиль, специализацию и структуру организации, стратегию и перспективы ее развития; налоговый, статистический и управленческий учет; порядок оформления бухгалтерских операций и организацию документооборота по участкам учета, списания со счетов бухгалтерского учета недостач, дебиторской задолженности и других потерь, приемки, оприходования, хранения и расходования денежных средств, товарно-материальных и других ценностей, проведения аудиторских проверок; формы и порядок финансовых расчетов; условия налогообложения юридических и физических лиц; правила проведения инвентаризаций денежных средств и товарно-материальных ценностей, расчета с дебиторами и кредиторами, проведения проверок и документальных ревизий; порядок и сроки составления бухгалтерских балансов и отчетности; современные справочные и информационные системы в сфере бухгалтерского учета и управления финансами; методы анализа финансово-хозяйственной деятельности организации; правила хранения бухгалтерских документов и защиты информации; передовой отечественный и зарубежный опыт организации бухгалтерского учета; экономику, организацию производства, труда и управления; основы технологии производства; законодательство о труде; правила по охране труда.</w:t>
      </w:r>
    </w:p>
    <w:p w14:paraId="5EBB65A3">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Требования к квалификации.</w:t>
      </w:r>
      <w:r>
        <w:rPr>
          <w:rFonts w:ascii="Times New Roman" w:hAnsi="Times New Roman" w:eastAsia="Times New Roman" w:cs="Times New Roman"/>
        </w:rPr>
        <w:t xml:space="preserve"> Высшее профессиональное (экономическое) образование и стаж бухгалтерско-финансовой работы, в том числе на руководящих должностях, не менее 5 лет.</w:t>
      </w:r>
    </w:p>
    <w:p w14:paraId="1D3505B7">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Начальник отдела управления персоналом, документации и архива.</w:t>
      </w:r>
    </w:p>
    <w:p w14:paraId="06F473A5">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rPr>
        <w:t>Должностные обязанности. Возглавляет работу по обеспечению кадрами руководителей, специалистов, технических исполнителей и рабочих требуемых специальностей и квалификации в соответствии с тематическими направлениями работы и структурой учреждения (организации). Принимает работников по вопросам найма, перевода, увольнения, правильности их использования. Обеспечивает своевременное оформление приема, перевода и увольнения работников в соответствии с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трудовым законодательством</w:t>
      </w:r>
      <w:r>
        <w:rPr>
          <w:rFonts w:ascii="Times New Roman" w:hAnsi="Times New Roman" w:eastAsia="Times New Roman" w:cs="Times New Roman"/>
        </w:rPr>
        <w:fldChar w:fldCharType="end"/>
      </w:r>
      <w:r>
        <w:rPr>
          <w:rFonts w:ascii="Times New Roman" w:hAnsi="Times New Roman" w:eastAsia="Times New Roman" w:cs="Times New Roman"/>
        </w:rPr>
        <w:t>, а также положениями, инструкциями и другими руководящими материалами, касающимися работы с кадрами. Организует учет личного состава, ведение и хранение установленной документации по кадрам, выдачу справок о настоящей и прошлой трудовой деятельности работников, а также подготовку материалов для представления работающих к поощрениям, награждениям и привлечению к административной ответственности нарушителей трудовой дисциплины. Осуществляет оформление документов для назначения пенсий работникам или их семьям и представляет необходимые документы в органы социальной защиты населения. Систематически изучает расстановку и использование специалистов, а также деловые качества работников с целью подбора кадров на замещение вакантных должностей руководителей, создания резерва на выдвижение. Участвует в организации стажировки молодых специалистов, а также работы аттестационных, конкурсных и квалификационных комиссий и обеспечивает оформление необходимых материалов в соответствии с их решениями. Осуществляет связь с научно-исследовательскими институтами, проектными организациями и высшими учебными заведениями по вопросам подготовки научных кадров и повышения их научной и производственной квалификации. Контролирует выполнение руководителями подразделений принятых решений, касающихся вопросов работы с кадрами. Анализирует движение кадров, причины текучести и разрабатывает мероприятия по их устранению. Организует контроль за соблюдением работниками учреждения (организации) трудовой дисциплины, соблюдением ими правил внутреннего трудового распорядка. Обеспечивает составление графиков отпусков, а также установленной отчетности по работе с кадрами. Руководит работниками отдела.</w:t>
      </w:r>
    </w:p>
    <w:p w14:paraId="32682F3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законодательные и нормативные правовые акты, положения, инструкции и другие руководящие материалы вышестоящих органов, касающиеся работы с кадрами, учета личного состава и хранения документов в отделах кадров; положения о проведении аттестации работников, избрания на должность на новый срок и конкурсов на замещение вакантных должностей; порядок оформления материалов по результатам работы аттестационных, конкурсных и квалификационных комиссий; нормативные и другие руководящие материалы по исчислению стажа научно-педагогической работы; положение о стажировке молодых специалистов, окончивших вузы; порядок оформления приема, перевода и увольнения работников, ведения и хранения их трудовых книжек и личных дел, а также учета движения кадров и составления отчетности о состоянии трудовой дисциплины; основы психологии и социологии труда; основы экономики, организации труда и организации опытного (экспериментального) производства; </w:t>
      </w:r>
      <w:r>
        <w:fldChar w:fldCharType="begin"/>
      </w:r>
      <w:r>
        <w:instrText xml:space="preserve"> HYPERLINK "https://internet.garant.ru/" \l "/document/10164072/entry/3" </w:instrText>
      </w:r>
      <w:r>
        <w:fldChar w:fldCharType="separate"/>
      </w:r>
      <w:r>
        <w:rPr>
          <w:rFonts w:ascii="Times New Roman" w:hAnsi="Times New Roman" w:eastAsia="Times New Roman" w:cs="Times New Roman"/>
        </w:rPr>
        <w:t>гражданское</w:t>
      </w:r>
      <w:r>
        <w:rPr>
          <w:rFonts w:ascii="Times New Roman" w:hAnsi="Times New Roman" w:eastAsia="Times New Roman" w:cs="Times New Roman"/>
        </w:rPr>
        <w:fldChar w:fldCharType="end"/>
      </w:r>
      <w:r>
        <w:rPr>
          <w:rFonts w:ascii="Times New Roman" w:hAnsi="Times New Roman" w:eastAsia="Times New Roman" w:cs="Times New Roman"/>
        </w:rPr>
        <w:t>,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трудовое</w:t>
      </w:r>
      <w:r>
        <w:rPr>
          <w:rFonts w:ascii="Times New Roman" w:hAnsi="Times New Roman" w:eastAsia="Times New Roman" w:cs="Times New Roman"/>
        </w:rPr>
        <w:fldChar w:fldCharType="end"/>
      </w:r>
      <w:r>
        <w:rPr>
          <w:rFonts w:ascii="Times New Roman" w:hAnsi="Times New Roman" w:eastAsia="Times New Roman" w:cs="Times New Roman"/>
        </w:rPr>
        <w:t> и пенсионное законодательство; правила и нормы охраны труда. Положения, инструкции, другие руководящие материалы и нормативные документы по ведению делопроизводства.</w:t>
      </w:r>
    </w:p>
    <w:p w14:paraId="3E2F38C0">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стаж работы, в том числе на руководящих должностях, не менее 5 лет.</w:t>
      </w:r>
    </w:p>
    <w:p w14:paraId="495F86B6">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Начальник отдела правового обеспечения / Юрисконсульт</w:t>
      </w:r>
    </w:p>
    <w:p w14:paraId="2022D698">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Должностные обязанности.</w:t>
      </w:r>
      <w:r>
        <w:rPr>
          <w:rFonts w:ascii="Times New Roman" w:hAnsi="Times New Roman" w:eastAsia="Times New Roman" w:cs="Times New Roman"/>
        </w:rPr>
        <w:t xml:space="preserve"> Разрабатывает или принимает участие в разработке документов правового характера. Осуществляет методическое руководство правовой работой на предприятии, оказывает правовую помощь структурным подразделениям и общественным организациям в подготовке и оформлении различного рода правовых документов, участвует в подготовке обоснованных ответов при отклонении претензий. Подготавливает совместно с другими подразделениями предприятия материалы о хищениях, растратах, недостачах, выпуске недоброкачественной, нестандартной и некомплектной продукции, нарушении экологического законодательства и об иных правонарушениях для передачи их в арбитражный суд, следственные и судебные органы, осуществляет учет и хранение находящихся в производстве и законченных исполнением судебных и арбитражных дел. Участвует в разработке и осуществлении мероприятий по укреплению договорной, финансовой и трудовой дисциплины, обеспечению сохранности имущества предприятия. Проводит изучение, анализ и обобщение результатов рассмотрения претензий, судебных и арбитражных дел, практики заключения и исполнения хозяйственных договоров с целью разработки предложений об устранении выявленных недостатков и улучшении хозяйственно-финансовой деятельности предприятия. В соответствии с установленным порядком оформляет материалы о привлечении работников к дисциплинарной и материальной ответственности. Принимает участие в работе по заключению хозяйственных договоров, проведении их правовой экспертизы, разработке условий коллективных договоров и отраслевых тарифных соглашений, а также рассмотрении вопросов о дебиторской и кредиторской задолженности. Контролирует своевременность представления структурными подразделениями справок, расчетов, объяснений и других материалов для подготовки ответов на претензии. Подготавливает совместно с другими подразделениями предложения об изменении действующих или отмене утративших силу приказов и других нормативных актов, изданных на предприятии. Ведет работу по систематизированному учету и хранению действующих законодательных нормативных актов, производит отметки об их отмене, изменениях и дополнениях, подготавливает справочную документацию на основе применения современных информационных технологий и вычислительных средств. Принимает участие в подготовке заключений по правовым вопросам, возникающим в деятельности предприятия, проектам нормативных актов, поступающих на отзыв. Осуществляет информирование работников предприятия о действующем законодательстве и изменениях в нем, ознакомление должностных лиц предприятия с нормативными правовыми актами, относящимися к их деятельности. Консультирует работников предприятия по организационно-правовым и другим юридическим вопросам, подготавливает заключения, оказывает содействие в оформлении документов и актов имущественно-правового характера.</w:t>
      </w:r>
    </w:p>
    <w:p w14:paraId="572D749B">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rPr>
        <w:t>Должен знать:</w:t>
      </w:r>
      <w:r>
        <w:rPr>
          <w:rFonts w:ascii="Times New Roman" w:hAnsi="Times New Roman" w:eastAsia="Times New Roman" w:cs="Times New Roman"/>
        </w:rPr>
        <w:t xml:space="preserve"> законодательные акты, регламентирующие производственно-хозяйственную и финансовую деятельность предприятия; нормативные правовые документы, методические и нормативные материалы по правовой деятельности предприятия; гражданское, трудовое, финансовое, административное право; налоговое законодательство; экологическое законодательство; порядок ведения учета и составления отчетности о хозяйственно-финансовой деятельности предприятия; порядок заключения и оформления хозяйственных договоров, коллективных договоров, тарифных соглашений; порядок систематизации, учета и ведения правовой документации с использованием современных информационных технологий; основы экономики, организации труда, производства и управления; средства вычислительной техники, коммуникаций и связи; правила и нормы охраны труда.</w:t>
      </w:r>
    </w:p>
    <w:p w14:paraId="2F7CE402">
      <w:pPr>
        <w:widowControl/>
        <w:spacing w:before="100" w:beforeAutospacing="1" w:after="100" w:afterAutospacing="1"/>
        <w:jc w:val="both"/>
        <w:rPr>
          <w:rFonts w:ascii="Times New Roman" w:hAnsi="Times New Roman" w:eastAsia="Times New Roman" w:cs="Times New Roman"/>
          <w:sz w:val="4"/>
        </w:rPr>
      </w:pPr>
      <w:r>
        <w:rPr>
          <w:rFonts w:ascii="Times New Roman" w:hAnsi="Times New Roman" w:eastAsia="Times New Roman" w:cs="Times New Roman"/>
          <w:b/>
        </w:rPr>
        <w:t>Требования к квалификации.</w:t>
      </w:r>
      <w:r>
        <w:rPr>
          <w:rFonts w:ascii="Times New Roman" w:hAnsi="Times New Roman" w:eastAsia="Times New Roman" w:cs="Times New Roman"/>
        </w:rPr>
        <w:t xml:space="preserve"> Юрисконсульт I категории: высшее профессиональное (юридическое) образование и стаж работы в должности юрисконсульта II категории не менее 3 лет. Юрисконсульт II категории: высшее профессиональное (юридическое) образование и стаж работы в должности юрисконсульта или других должностях, замещаемых специалистами с высшим профессиональным образованием, не менее 3 лет.</w:t>
      </w:r>
      <w:r>
        <w:rPr>
          <w:rFonts w:ascii="Times New Roman" w:hAnsi="Times New Roman" w:eastAsia="Times New Roman" w:cs="Times New Roman"/>
        </w:rPr>
        <w:br w:type="textWrapping"/>
      </w:r>
      <w:r>
        <w:rPr>
          <w:rFonts w:ascii="Times New Roman" w:hAnsi="Times New Roman" w:eastAsia="Times New Roman" w:cs="Times New Roman"/>
        </w:rPr>
        <w:t>Юрисконсульт: высшее профессиональное (юридическое) образование без предъявления требований к стажу работы или среднее профессиональное (юридическое) образование и стаж работы в должностях, замещаемых специалистами со средним профессиональным образованием, не менее 5 лет.</w:t>
      </w:r>
      <w:r>
        <w:rPr>
          <w:rFonts w:ascii="Times New Roman" w:hAnsi="Times New Roman" w:eastAsia="Times New Roman" w:cs="Times New Roman"/>
        </w:rPr>
        <w:br w:type="textWrapping"/>
      </w:r>
    </w:p>
    <w:p w14:paraId="1B88B7F5">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Начальник центрального планово-экономического отдела</w:t>
      </w:r>
    </w:p>
    <w:p w14:paraId="5EA626CD">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Осуществляет руководство работой по планированию и координации научно-технической и производственной деятельности учреждения (организации) с целью обеспечения наиболее целесообразного использования материальных, финансовых и трудовых ресурсов, сокращения сроков и стоимости выполнения научно-исследовательских, проектных и опытных (экспериментальных) работ, ускорения практического использования их результатов. Возглавляет разработку проектов перспективных и годовых планов научной и научно-технической деятельности учреждения (организации) исходя из основных направлений развития науки и техники, потребностей производства. Участвует в подготовке проектов координационных планов по решению сложных, комплексных научно-технических проблем, тем (заданий). Обеспечивает составление смет затрат на выполнение планируемых работ и смет расходов, своевременное доведение утвержденных планов и необходимых технико-экономических показателей до подразделений. Организует совместно с руководителями соответствующих подразделений подготовку договоров, заключение их с заказчиками, субподрядными организациями. Осуществляет контроль за выполнением договорных обязательств, смет доходов и расходов. Организует приемку работ и оформление актов их готовности, учет выполнения планируемых работ по подразделениям, а также по проблемам, темам (заданиям) исследований или разработок, систематизацию основных показателей работы подразделений и анализ результатов их деятельности. Принимает участие в рассмотрении основных вопросов деятельности учреждения (организации), в подготовке и осуществлении мероприятий по обеспечению выполнения планов работ, повышению эффективности научных исследований и разработок. Осуществляет методическое руководство структурными подразделениями по вопросам планирования, учета и анализа их деятельности, методическое руководство и организацию работы по выявлению и использованию резервов сокращения сроков и стоимости исследований и разработок, внедрению рыночных методов хозяйствования, рациональной плановой и учетной документации, а также технических средств в сфере планирования, учета и экономического анализа. Обеспечивает составление утвержденной отчетности в установленные сроки. Руководит работниками отдела.</w:t>
      </w:r>
    </w:p>
    <w:p w14:paraId="095382D0">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руководящие и нормативные материалы по планированию исследовательских, проектных и опытных (экспериментальных) работ; порядок разработки перспективных и годовых планов деятельности учреждения (организации); рыночные методы хозяйствования; порядок составления смет затрат на выполнение работ, смет расходов; порядок оформления договоров, заказов, актов сдачи и приемки работ; положения, инструкции и другие нормативные материалы по определению сметной стоимости работ; методы определения экономической эффективности научных исследований, разработок, изобретений, внедрения новой техники и технологии; организацию учета выполнения работы и методы анализа деятельности учреждения (организации); действующие системы оплаты труда и формы материального стимулирования; средства механизации вычислительных работ; основы технологии опытного (экспериментального) производства; экономику, организацию труда и организацию опытного (экспериментального) производства;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6F88AE1E">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стаж экономической работы, в том числе на руководящих должностях, не менее 5 лет.</w:t>
      </w:r>
    </w:p>
    <w:p w14:paraId="60AE3493">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Ведущий экономист</w:t>
      </w:r>
    </w:p>
    <w:p w14:paraId="306BFEE5">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Под руководством ответственного исполнителя или руководителя темы (задания) проводит научные исследования или выполняет разработки согласно утвержденным методическим и рабочим программам. Принимает участие в составлении перспективных и годовых планов работ, методических и рабочих программ проведения исследований, а также в выполнении мероприятий по повышению их эффективности. Организует сбор, накопление научной информации и других необходимых материалов для выполнения плановых работ или отдельных заданий. Обрабатывает научно-техническую информацию по теме проводимого исследования или выполняемой разработки. Выбирает наиболее целесообразные решения в пределах поставленной задачи. Обобщает статистические и другие исходные материалы по теме в целом, ее разделам или заданиям, а также формулирует выводы, исходя из результатов обработки данных. Изучает специальную литературу по тематике проводимых исследований и разработок, составляет обзоры на основе обобщения отечественного и зарубежного опыта. Обеспечивает выполнение расчетов, необходимых для установления материальных и трудовых затрат проводимых исследований, разработок, экспериментов, составление смет, заявок, подготовку различных обоснований, справок, периодической отчетности, определение экономической эффективности научных исследований и разработок, изобретений, внедрения новой техники и технологии, мероприятий по организации труда. Участвует в рассмотрении вопросов организации проведения исследований и разработок, обсуждении результатов законченных работ или отдельных этапов, экспериментов, в осуществлении мероприятий по их внедрению в практику, а также в подготовке публикаций. Руководит экономистами и техниками, участвующими в совместном проведении исследований или разработок.</w:t>
      </w:r>
    </w:p>
    <w:p w14:paraId="6C95D95A">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руководящие материалы, определяющие направления развития соответствующей отрасли экономики, науки и техники; методы проведения исследований, разработок и постановки экспериментов; отечественные и зарубежные достижения в соответствующей области знаний; отечественную и зарубежную литературу в области разрабатываемых и смежных с ними проблем; планирование и организацию научных исследований и разработок; экономико-математические методы исследований и методы обработки информации; методы определения экономической эффективности научных исследований и разработок, изобретений, внедрения новой техники и технологии, порядок оформления научно-технической документации; средства технологического оснащения управленческого труда; экономику, организацию труда и организацию производства;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188F04B2">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стаж работы по специальности не менее 5 лет.</w:t>
      </w:r>
    </w:p>
    <w:p w14:paraId="404970C5">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 xml:space="preserve"> </w:t>
      </w:r>
    </w:p>
    <w:p w14:paraId="26BFDE40">
      <w:pPr>
        <w:widowControl/>
        <w:spacing w:before="100" w:beforeAutospacing="1" w:after="100" w:afterAutospacing="1"/>
        <w:jc w:val="center"/>
        <w:rPr>
          <w:rFonts w:ascii="Times New Roman" w:hAnsi="Times New Roman" w:eastAsia="Times New Roman" w:cs="Times New Roman"/>
          <w:sz w:val="26"/>
          <w:szCs w:val="26"/>
        </w:rPr>
      </w:pPr>
    </w:p>
    <w:p w14:paraId="52CA3F80">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Ведущий инженер</w:t>
      </w:r>
    </w:p>
    <w:p w14:paraId="2D6EEDBA">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Под руководством ответственного исполнителя или руководителя темы (задания) участвует в проведении научных исследований или выполнении научно-технических разработок. Организует сбор, обработку, анализ и систематизацию научно-технической информации, обеспечивает высокое качество и своевременность выполнения работ, соответствие разрабатываемых проектов действующим стандартам, а также современным достижениям науки и техники. Руководит проектированием схем различного назначения, средств испытания, контроля, оснастки, лабораторных макетов, составлением описаний устройства и принципов действия проектируемых изделий, объектов, а также осуществлением необходимых расчетов и обоснований принятых при разработке технических решений. Организует проведение различных испытаний и анализирует их результаты. Руководит установкой и наладкой оборудования при проведении испытаний, исследований опытных образцов (партий) проектируемых изделий или экспериментов, обеспечивая соблюдение требований безопасного ведения работ, участвует во внедрении разработанных новых технических решений и проектов, оказывает техническую помощь и осуществляет авторский надзор при изготовлении, монтаже, наладке, испытаниях и сдаче в эксплуатацию проектируемых объектов. Организует внедрение разработанных технических решений и выполненных разработок. Изучает специальную литературу и другую научно-техническую информацию, достижения отечественной и зарубежной науки и техники, а также опыт эксплуатации проектируемых объектов с целью его использования в проводимых исследованиях и разработках. Подготавливает обзоры на основе обобщения результатов законченных исследований и разработок, а также отечественного и зарубежного опыта, отзывы и заключения на техническую документацию, поступающую от сторонних организаций. Участвует в экспертизе научных работ, в пропаганде научно-технических достижений, в подготовке публикаций, заявок на изобретения и открытия, а также в работе семинаров, конференций, научно-технических обществ. Составляет разделы отчетов о выполненной работе. Руководит инженерами и техниками, участвующими в совместном проведении исследований или разработок.</w:t>
      </w:r>
    </w:p>
    <w:p w14:paraId="2978F88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руководящие материалы, определяющие направления развития соответствующей отрасли экономики, науки и техники; перспективы ее развития; методы исследований, проектирования и проведения экспериментальных работ; отечественные и зарубежные достижения науки и техники в соответствующей области знаний; специальную литературу в области разрабатываемых и смежных с ними проблем; стандарты, технические условия и другие руководящие материалы по разработке и оформлению технической документации; основы патентоведения; требования к организации труда при проектировании; экономику, организацию труда и производства;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2E42B26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и стаж работы по специальности не менее 5 лет.</w:t>
      </w:r>
    </w:p>
    <w:p w14:paraId="5C46E439">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Инженер</w:t>
      </w:r>
    </w:p>
    <w:p w14:paraId="183C51CC">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Под руководством ведущего (старшего) инженера, ответственного исполнителя или руководителя темы (задания) участвует в проведении научных исследований или выполнении технических разработок. Разрабатывает рабочие планы и программы проведения отдельных этапов работ. Осуществляет сбор, обработку, анализ и систематизацию научно-технической информации па теме (заданию). Проектирует кинематические, электрические, монтажные и другие схемы различного назначения, рассчитывает необходимые параметры и величины. Составляет описания устройства и принципов действия проектируемых изделий, объектов, а также обоснования принятых технических решений. Проектирует средства испытания и контроля, оснастку, лабораторные макеты, контролирует их изготовление. Принимает участие в стендовых и промышленных испытаниях опытных образцов (партий) проектируемых изделий, установке и наладке оборудования при проведении исследований и экспериментов. Выполняет настройку и регулировку сложной и точной аппаратуры, осуществляет контроль за ее состоянием и правильным использованием. Следит за работой оборудования, проводит сложные опыты и измерения, ведет записи по проводимым экспериментам, выполняет необходимые расчеты, анализирует и обобщает результаты, составляет по ним технические отчеты и оперативные сведения. Подготавливает исходные данные для составления планов, смет, заявок на материалы, оборудование и т.п. Разрабатывает проектную и рабочую техническую документацию, оформляет законченные научно-исследовательские и проектно-конструкторские работы. Участвует во внедрении разработанных технических решений и проектов, в оказании технической помощи и осуществлении авторского надзора при изготовлении, монтаже, наладке, испытаниях и сдаче в эксплуатацию проектируемых изделий, объектов. Обобщает опыт внедрения результатов исследований и разработанных технических решений. Изучает специальную литературу и другую научно-техническую информацию, достижения отечественной и зарубежной науки и техники по вопросам исследований или разработок. Подготавливает информационные обзоры, а также рецензии, отзывы и заключения на техническую документацию. Участвует в экспертизе научных работ, в работе семинаров, конференций, научно-технических обществ. Составляет разделы научно-технических отчетов о выполненных работах. Принимает участие в подготовке публикаций, составлении заявок на изобретения и открытия.</w:t>
      </w:r>
    </w:p>
    <w:p w14:paraId="46F822B4">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методы исследований, проектирования и проведения экспериментальных работ; специальную научно-техническую и патентную литературу по тематике исследований и разработок; порядок пользования реферативными и справочно-информационными изданиями, а также другими источниками научно-технической информации; технологию производства соответствующей отрасли экономики; назначение, состав, конструкцию, принцип работы, условия монтажа и технической эксплуатации проектируемых изделий, объектов; оборудование подразделения учреждения (организации), особенности его эксплуатации; стандарты, технические условия и другие руководящие материалы по разработке и оформлению технической документации; методы и средства выполнения технических расчетов и вычислительных работ; отечественные и зарубежные достижения науки и техники в соответствующей области знаний; требования к организации труда при проектировании; основы экономики, организации труда и организации производства;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2BEDD207">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Высшее профессиональное образование без предъявления требований к стажу работы.</w:t>
      </w:r>
    </w:p>
    <w:p w14:paraId="6FB59262">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Техник</w:t>
      </w:r>
    </w:p>
    <w:p w14:paraId="67E4AB54">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Выполняет работу по сбору, обработке и накоплению исходных материалов, данных статистической отчетности и другой информации в процессе осуществления исследований и разработок в соответствии с утвержденной методической программой и в пределах строго регламентированного задания. Участвует в разработке простых проектов, несложных схем, составляет спецификации, диаграммы, таблицы, графики и другую техническую документацию, выполняет несложные технические расчеты. Составляет в соответствии с действующей нормативно-технической документацией описания проводимых исследований и разрабатываемых проектов. Выполняет работу по наладке, настройке, регулировке и опытной проверке оборудования (приборов, аппаратуры) в лабораторных условиях и на объектах, следит за его исправным состоянием. Принимает участие в изготовлении простых макетов, в испытаниях и экспериментальных работах по проводимым исследованиям и разработкам в соответствии с инструкциями и программами. Изучает с целью использования в работе материалы научно-технической информации, типовые проекты, справочную и специальную литературу. Выполняет техническую работу по оформлению рукописей, плановой и отчетной документации, осуществляет графическое оформление материалов. Вносит необходимые изменения и исправления в соответствии с решениями, принятыми при рассмотрении и обсуждении выполненных работ. Сверяет и исправляет материалы после копирования и размножения. Принимает и регистрирует корреспонденцию, обеспечивает ее сохранность, ведет учет прохождения документов и контроль за сроками их исполнения, а также осуществляет техническое оформление документов, законченных делопроизводством.</w:t>
      </w:r>
    </w:p>
    <w:p w14:paraId="6AFB9B57">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руководящие нормативные и справочные материалы по тематике работы; основные методы исследования и проектирования; терминологию, применяемую в специальной литературе по профилю работы; действующие стандарты и технические условия на разрабатываемую техническую документацию, порядок ее оформления; последовательность и технику проведения экспериментов и наблюдений; правила внесения изменений в техническую документацию; контрольно-измерительную аппаратуру и правила пользования ею; особенности эксплуатации оборудования подразделения учреждения (организации); методы и средства выполнения технических расчетов, графических и вычислительных работ; правила эксплуатации вычислительной техники; основы ведения делопроизводства; основы экономики, организации труда и организации производства;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1321F3F2">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Среднее профессиональное образование без предъявления требований к стажу работы.</w:t>
      </w:r>
    </w:p>
    <w:p w14:paraId="124CE387">
      <w:pPr>
        <w:widowControl/>
        <w:spacing w:before="100" w:beforeAutospacing="1" w:after="100" w:afterAutospacing="1"/>
        <w:jc w:val="center"/>
        <w:rPr>
          <w:rFonts w:ascii="Times New Roman" w:hAnsi="Times New Roman" w:eastAsia="Times New Roman" w:cs="Times New Roman"/>
          <w:sz w:val="26"/>
          <w:szCs w:val="26"/>
        </w:rPr>
      </w:pPr>
      <w:r>
        <w:rPr>
          <w:rFonts w:ascii="Times New Roman" w:hAnsi="Times New Roman" w:eastAsia="Times New Roman" w:cs="Times New Roman"/>
          <w:sz w:val="26"/>
          <w:szCs w:val="26"/>
        </w:rPr>
        <w:t>Лаборант</w:t>
      </w:r>
    </w:p>
    <w:p w14:paraId="3DF58F61">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Должностные обязанности.</w:t>
      </w:r>
      <w:r>
        <w:rPr>
          <w:rFonts w:ascii="Times New Roman" w:hAnsi="Times New Roman" w:eastAsia="Times New Roman" w:cs="Times New Roman"/>
        </w:rPr>
        <w:t> Выполняет лабораторные анализы, испытания, измерения и другие виды работ при проведении исследований и разработок. Принимает участие в сборе и обработке материалов в процессе исследований в соответствии с утвержденной программой работы. Следит за исправным состоянием лабораторного оборудования, осуществляет его наладку. Подготавливает оборудование (приборы, аппаратуру) к проведению экспериментов, осуществляет его проверку и простую регулировку согласно разработанным инструкциям и другой технической документации. Участвует в выполнении экспериментов, осуществляет необходимые подготовительные и вспомогательные операции, проводит наблюдения, снимает показания приборов, ведет рабочие журналы. Обеспечивает сотрудников подразделения учреждения (организации) необходимыми для работы оборудованием, материалами, реактивами и т.п. Обрабатывает, систематизирует и оформляет в соответствии с методическими материалами результаты анализов, испытаний, измерений, ведет их учет. Производит выборку данных из литературных источников, реферативных и информационных изданий, нормативно-технической документации в соответствии с определенным заданием. Выполняет различные вычислительные и графические работы, связанные с проводимыми исследованиями и экспериментами. Принимает участие в составлении и оформлении технической документации по выполненным подразделениями учреждения (организации) работам.</w:t>
      </w:r>
    </w:p>
    <w:p w14:paraId="6C8C8F95">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Должен знать:</w:t>
      </w:r>
      <w:r>
        <w:rPr>
          <w:rFonts w:ascii="Times New Roman" w:hAnsi="Times New Roman" w:eastAsia="Times New Roman" w:cs="Times New Roman"/>
        </w:rPr>
        <w:t> руководящие, нормативные и справочные материалы по тематике работы; методы проведения анализов, испытаний и других видов исследований; действующие стандарты и технические условия на разрабатываемую техническую документацию, порядок ее оформления; лабораторное оборудование, контрольно-измерительную аппаратуру и правила ее эксплуатации; методы и средства выполнения технических расчетов, вычислительных и графических работ; правила эксплуатации вычислительной техники; основы экономики, организации труда и организации производства; основы </w:t>
      </w:r>
      <w:r>
        <w:fldChar w:fldCharType="begin"/>
      </w:r>
      <w:r>
        <w:instrText xml:space="preserve"> HYPERLINK "https://internet.garant.ru/" \l "/document/12125268/entry/5" </w:instrText>
      </w:r>
      <w:r>
        <w:fldChar w:fldCharType="separate"/>
      </w:r>
      <w:r>
        <w:rPr>
          <w:rFonts w:ascii="Times New Roman" w:hAnsi="Times New Roman" w:eastAsia="Times New Roman" w:cs="Times New Roman"/>
        </w:rPr>
        <w:t>трудового законодательства</w:t>
      </w:r>
      <w:r>
        <w:rPr>
          <w:rFonts w:ascii="Times New Roman" w:hAnsi="Times New Roman" w:eastAsia="Times New Roman" w:cs="Times New Roman"/>
        </w:rPr>
        <w:fldChar w:fldCharType="end"/>
      </w:r>
      <w:r>
        <w:rPr>
          <w:rFonts w:ascii="Times New Roman" w:hAnsi="Times New Roman" w:eastAsia="Times New Roman" w:cs="Times New Roman"/>
        </w:rPr>
        <w:t>; правила и нормы охраны труда.</w:t>
      </w:r>
    </w:p>
    <w:p w14:paraId="6104088D">
      <w:pPr>
        <w:widowControl/>
        <w:spacing w:before="100" w:beforeAutospacing="1" w:after="100" w:afterAutospacing="1"/>
        <w:jc w:val="both"/>
        <w:rPr>
          <w:rFonts w:ascii="Times New Roman" w:hAnsi="Times New Roman" w:eastAsia="Times New Roman" w:cs="Times New Roman"/>
        </w:rPr>
      </w:pPr>
      <w:r>
        <w:rPr>
          <w:rFonts w:ascii="Times New Roman" w:hAnsi="Times New Roman" w:eastAsia="Times New Roman" w:cs="Times New Roman"/>
          <w:b/>
          <w:bCs/>
        </w:rPr>
        <w:t>Требования к квалификации.</w:t>
      </w:r>
      <w:r>
        <w:rPr>
          <w:rFonts w:ascii="Times New Roman" w:hAnsi="Times New Roman" w:eastAsia="Times New Roman" w:cs="Times New Roman"/>
        </w:rPr>
        <w:t> Среднее профессиональное образование без предъявления требований к стажу работы.</w:t>
      </w:r>
    </w:p>
    <w:p w14:paraId="735A339A">
      <w:pPr>
        <w:tabs>
          <w:tab w:val="left" w:pos="14250"/>
        </w:tabs>
        <w:rPr>
          <w:lang w:eastAsia="en-US"/>
        </w:rPr>
      </w:pPr>
      <w:r>
        <w:rPr>
          <w:sz w:val="28"/>
        </w:rPr>
        <w:tab/>
      </w:r>
    </w:p>
    <w:p w14:paraId="77681A1C">
      <w:pPr>
        <w:jc w:val="right"/>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Приложение № 2</w:t>
      </w:r>
    </w:p>
    <w:p w14:paraId="475A9A57">
      <w:pPr>
        <w:jc w:val="right"/>
        <w:rPr>
          <w:rFonts w:ascii="Times New Roman" w:hAnsi="Times New Roman" w:cs="Times New Roman"/>
        </w:rPr>
      </w:pPr>
      <w:r>
        <w:rPr>
          <w:rFonts w:ascii="Times New Roman" w:hAnsi="Times New Roman" w:cs="Times New Roman"/>
        </w:rPr>
        <w:t xml:space="preserve">к Положению о порядке проведения аттестации </w:t>
      </w:r>
    </w:p>
    <w:p w14:paraId="2391DA1E">
      <w:pPr>
        <w:jc w:val="right"/>
        <w:rPr>
          <w:rFonts w:ascii="Times New Roman" w:hAnsi="Times New Roman" w:cs="Times New Roman"/>
        </w:rPr>
      </w:pPr>
      <w:r>
        <w:rPr>
          <w:rFonts w:ascii="Times New Roman" w:hAnsi="Times New Roman" w:cs="Times New Roman"/>
        </w:rPr>
        <w:t xml:space="preserve">работников Федерального государственного </w:t>
      </w:r>
    </w:p>
    <w:p w14:paraId="0772605A">
      <w:pPr>
        <w:jc w:val="right"/>
        <w:rPr>
          <w:rFonts w:ascii="Times New Roman" w:hAnsi="Times New Roman" w:cs="Times New Roman"/>
        </w:rPr>
      </w:pPr>
      <w:r>
        <w:rPr>
          <w:rFonts w:ascii="Times New Roman" w:hAnsi="Times New Roman" w:cs="Times New Roman"/>
        </w:rPr>
        <w:t>бюджетного учреждения науки Федеральный исследовательский центр</w:t>
      </w:r>
    </w:p>
    <w:p w14:paraId="6360E305">
      <w:pPr>
        <w:jc w:val="right"/>
        <w:rPr>
          <w:rFonts w:ascii="Times New Roman" w:hAnsi="Times New Roman" w:cs="Times New Roman"/>
        </w:rPr>
      </w:pPr>
      <w:r>
        <w:rPr>
          <w:rFonts w:ascii="Times New Roman" w:hAnsi="Times New Roman" w:cs="Times New Roman"/>
        </w:rPr>
        <w:t xml:space="preserve">«Якутский научный центр Сибирского отделения </w:t>
      </w:r>
    </w:p>
    <w:p w14:paraId="55A02ADD">
      <w:pPr>
        <w:jc w:val="right"/>
        <w:rPr>
          <w:rFonts w:ascii="Times New Roman" w:hAnsi="Times New Roman" w:cs="Times New Roman"/>
        </w:rPr>
      </w:pPr>
      <w:r>
        <w:rPr>
          <w:rFonts w:ascii="Times New Roman" w:hAnsi="Times New Roman" w:cs="Times New Roman"/>
        </w:rPr>
        <w:t>Российской академии наук»</w:t>
      </w:r>
    </w:p>
    <w:p w14:paraId="3C53DF97">
      <w:pPr>
        <w:jc w:val="right"/>
        <w:rPr>
          <w:rFonts w:ascii="Times New Roman" w:hAnsi="Times New Roman" w:cs="Times New Roman"/>
        </w:rPr>
      </w:pPr>
      <w:r>
        <w:rPr>
          <w:rFonts w:ascii="Times New Roman" w:hAnsi="Times New Roman" w:cs="Times New Roman"/>
        </w:rPr>
        <w:t>занимающих должности научных работников</w:t>
      </w:r>
    </w:p>
    <w:p w14:paraId="0D3CBDBA">
      <w:pPr>
        <w:jc w:val="right"/>
        <w:rPr>
          <w:rFonts w:ascii="Times New Roman" w:hAnsi="Times New Roman" w:eastAsia="Times New Roman" w:cs="Times New Roman"/>
          <w:color w:val="000000" w:themeColor="text1"/>
          <w:sz w:val="27"/>
          <w:szCs w:val="27"/>
          <w14:textFill>
            <w14:solidFill>
              <w14:schemeClr w14:val="tx1"/>
            </w14:solidFill>
          </w14:textFill>
        </w:rPr>
      </w:pPr>
    </w:p>
    <w:p w14:paraId="015B1500">
      <w:pPr>
        <w:tabs>
          <w:tab w:val="left" w:pos="2933"/>
        </w:tabs>
        <w:jc w:val="right"/>
        <w:rPr>
          <w:rFonts w:ascii="Times New Roman" w:hAnsi="Times New Roman" w:eastAsia="Times New Roman" w:cs="Times New Roman"/>
          <w:sz w:val="27"/>
          <w:szCs w:val="27"/>
        </w:rPr>
      </w:pPr>
    </w:p>
    <w:p w14:paraId="2A3365D8">
      <w:pPr>
        <w:tabs>
          <w:tab w:val="left" w:pos="2933"/>
        </w:tabs>
        <w:jc w:val="right"/>
        <w:rPr>
          <w:rFonts w:ascii="Times New Roman" w:hAnsi="Times New Roman" w:eastAsia="Times New Roman" w:cs="Times New Roman"/>
          <w:sz w:val="27"/>
          <w:szCs w:val="27"/>
        </w:rPr>
      </w:pPr>
    </w:p>
    <w:p w14:paraId="0BB80FD0">
      <w:pPr>
        <w:pStyle w:val="27"/>
        <w:shd w:val="clear" w:color="auto" w:fill="auto"/>
        <w:spacing w:line="270" w:lineRule="exact"/>
      </w:pPr>
      <w:r>
        <w:t>Список научных работников ЯНЦ СО РАН</w:t>
      </w:r>
    </w:p>
    <w:p w14:paraId="3AE31664">
      <w:pPr>
        <w:tabs>
          <w:tab w:val="left" w:pos="2933"/>
        </w:tabs>
        <w:jc w:val="right"/>
        <w:rPr>
          <w:rFonts w:ascii="Times New Roman" w:hAnsi="Times New Roman" w:eastAsia="Times New Roman" w:cs="Times New Roman"/>
          <w:sz w:val="27"/>
          <w:szCs w:val="27"/>
        </w:rPr>
      </w:pPr>
    </w:p>
    <w:p w14:paraId="268B5349">
      <w:pPr>
        <w:tabs>
          <w:tab w:val="left" w:pos="2933"/>
        </w:tabs>
        <w:jc w:val="right"/>
        <w:rPr>
          <w:rFonts w:ascii="Times New Roman" w:hAnsi="Times New Roman" w:eastAsia="Times New Roman" w:cs="Times New Roman"/>
          <w:sz w:val="27"/>
          <w:szCs w:val="27"/>
        </w:rPr>
      </w:pPr>
    </w:p>
    <w:tbl>
      <w:tblPr>
        <w:tblStyle w:val="4"/>
        <w:tblW w:w="0" w:type="auto"/>
        <w:tblInd w:w="0" w:type="dxa"/>
        <w:tblLayout w:type="fixed"/>
        <w:tblCellMar>
          <w:top w:w="0" w:type="dxa"/>
          <w:left w:w="10" w:type="dxa"/>
          <w:bottom w:w="0" w:type="dxa"/>
          <w:right w:w="10" w:type="dxa"/>
        </w:tblCellMar>
      </w:tblPr>
      <w:tblGrid>
        <w:gridCol w:w="706"/>
        <w:gridCol w:w="3974"/>
        <w:gridCol w:w="3403"/>
        <w:gridCol w:w="3749"/>
        <w:gridCol w:w="3029"/>
      </w:tblGrid>
      <w:tr w14:paraId="4A8C7614">
        <w:tblPrEx>
          <w:tblCellMar>
            <w:top w:w="0" w:type="dxa"/>
            <w:left w:w="10" w:type="dxa"/>
            <w:bottom w:w="0" w:type="dxa"/>
            <w:right w:w="10" w:type="dxa"/>
          </w:tblCellMar>
        </w:tblPrEx>
        <w:trPr>
          <w:trHeight w:val="758" w:hRule="exact"/>
        </w:trPr>
        <w:tc>
          <w:tcPr>
            <w:tcW w:w="706" w:type="dxa"/>
            <w:tcBorders>
              <w:top w:val="single" w:color="auto" w:sz="4" w:space="0"/>
              <w:left w:val="single" w:color="auto" w:sz="4" w:space="0"/>
            </w:tcBorders>
            <w:shd w:val="clear" w:color="auto" w:fill="FFFFFF"/>
          </w:tcPr>
          <w:p w14:paraId="4AA2BB43">
            <w:pPr>
              <w:pStyle w:val="12"/>
              <w:shd w:val="clear" w:color="auto" w:fill="auto"/>
              <w:spacing w:before="0" w:after="120" w:line="270" w:lineRule="exact"/>
              <w:ind w:left="260"/>
              <w:jc w:val="left"/>
            </w:pPr>
            <w:r>
              <w:rPr>
                <w:rStyle w:val="25"/>
              </w:rPr>
              <w:t>№</w:t>
            </w:r>
          </w:p>
          <w:p w14:paraId="66E72EB2">
            <w:pPr>
              <w:pStyle w:val="12"/>
              <w:shd w:val="clear" w:color="auto" w:fill="auto"/>
              <w:spacing w:before="120" w:line="270" w:lineRule="exact"/>
              <w:ind w:left="260"/>
              <w:jc w:val="left"/>
            </w:pPr>
            <w:r>
              <w:rPr>
                <w:rStyle w:val="25"/>
              </w:rPr>
              <w:t>п/п</w:t>
            </w:r>
          </w:p>
        </w:tc>
        <w:tc>
          <w:tcPr>
            <w:tcW w:w="3974" w:type="dxa"/>
            <w:tcBorders>
              <w:top w:val="single" w:color="auto" w:sz="4" w:space="0"/>
              <w:left w:val="single" w:color="auto" w:sz="4" w:space="0"/>
            </w:tcBorders>
            <w:shd w:val="clear" w:color="auto" w:fill="FFFFFF"/>
          </w:tcPr>
          <w:p w14:paraId="7BCFD74B">
            <w:pPr>
              <w:pStyle w:val="12"/>
              <w:shd w:val="clear" w:color="auto" w:fill="auto"/>
              <w:spacing w:before="0" w:line="270" w:lineRule="exact"/>
              <w:jc w:val="center"/>
            </w:pPr>
            <w:r>
              <w:rPr>
                <w:rStyle w:val="25"/>
              </w:rPr>
              <w:t>Фамилия, имя, отчество</w:t>
            </w:r>
          </w:p>
        </w:tc>
        <w:tc>
          <w:tcPr>
            <w:tcW w:w="3403" w:type="dxa"/>
            <w:tcBorders>
              <w:top w:val="single" w:color="auto" w:sz="4" w:space="0"/>
              <w:left w:val="single" w:color="auto" w:sz="4" w:space="0"/>
            </w:tcBorders>
            <w:shd w:val="clear" w:color="auto" w:fill="FFFFFF"/>
          </w:tcPr>
          <w:p w14:paraId="44508BB6">
            <w:pPr>
              <w:pStyle w:val="12"/>
              <w:shd w:val="clear" w:color="auto" w:fill="auto"/>
              <w:spacing w:before="0" w:after="180" w:line="270" w:lineRule="exact"/>
              <w:jc w:val="center"/>
            </w:pPr>
            <w:r>
              <w:rPr>
                <w:rStyle w:val="25"/>
              </w:rPr>
              <w:t>Структурное</w:t>
            </w:r>
          </w:p>
          <w:p w14:paraId="4726FD15">
            <w:pPr>
              <w:pStyle w:val="12"/>
              <w:shd w:val="clear" w:color="auto" w:fill="auto"/>
              <w:spacing w:before="180" w:line="270" w:lineRule="exact"/>
              <w:jc w:val="center"/>
            </w:pPr>
            <w:r>
              <w:rPr>
                <w:rStyle w:val="25"/>
              </w:rPr>
              <w:t>подразделение</w:t>
            </w:r>
          </w:p>
        </w:tc>
        <w:tc>
          <w:tcPr>
            <w:tcW w:w="3749" w:type="dxa"/>
            <w:tcBorders>
              <w:top w:val="single" w:color="auto" w:sz="4" w:space="0"/>
              <w:left w:val="single" w:color="auto" w:sz="4" w:space="0"/>
            </w:tcBorders>
            <w:shd w:val="clear" w:color="auto" w:fill="FFFFFF"/>
          </w:tcPr>
          <w:p w14:paraId="094FC0BE">
            <w:pPr>
              <w:pStyle w:val="12"/>
              <w:shd w:val="clear" w:color="auto" w:fill="auto"/>
              <w:spacing w:before="0" w:line="270" w:lineRule="exact"/>
              <w:jc w:val="center"/>
            </w:pPr>
            <w:r>
              <w:rPr>
                <w:rStyle w:val="25"/>
              </w:rPr>
              <w:t>Должность</w:t>
            </w:r>
          </w:p>
        </w:tc>
        <w:tc>
          <w:tcPr>
            <w:tcW w:w="3029" w:type="dxa"/>
            <w:tcBorders>
              <w:top w:val="single" w:color="auto" w:sz="4" w:space="0"/>
              <w:left w:val="single" w:color="auto" w:sz="4" w:space="0"/>
              <w:right w:val="single" w:color="auto" w:sz="4" w:space="0"/>
            </w:tcBorders>
            <w:shd w:val="clear" w:color="auto" w:fill="FFFFFF"/>
          </w:tcPr>
          <w:p w14:paraId="13FEE2FE">
            <w:pPr>
              <w:pStyle w:val="12"/>
              <w:shd w:val="clear" w:color="auto" w:fill="auto"/>
              <w:spacing w:before="0" w:line="365" w:lineRule="exact"/>
              <w:jc w:val="center"/>
            </w:pPr>
            <w:r>
              <w:rPr>
                <w:rStyle w:val="25"/>
              </w:rPr>
              <w:t>Дата последней аттестации</w:t>
            </w:r>
          </w:p>
        </w:tc>
      </w:tr>
      <w:tr w14:paraId="2F483FC3">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3B9CAB00">
            <w:pPr>
              <w:pStyle w:val="12"/>
              <w:shd w:val="clear" w:color="auto" w:fill="auto"/>
              <w:spacing w:before="0" w:line="270" w:lineRule="exact"/>
              <w:ind w:left="320"/>
              <w:jc w:val="left"/>
            </w:pPr>
            <w:r>
              <w:rPr>
                <w:rStyle w:val="25"/>
              </w:rPr>
              <w:t>1</w:t>
            </w:r>
          </w:p>
        </w:tc>
        <w:tc>
          <w:tcPr>
            <w:tcW w:w="3974" w:type="dxa"/>
            <w:tcBorders>
              <w:top w:val="single" w:color="auto" w:sz="4" w:space="0"/>
              <w:left w:val="single" w:color="auto" w:sz="4" w:space="0"/>
            </w:tcBorders>
            <w:shd w:val="clear" w:color="auto" w:fill="FFFFFF"/>
          </w:tcPr>
          <w:p w14:paraId="11BAA2EA">
            <w:pPr>
              <w:rPr>
                <w:sz w:val="10"/>
                <w:szCs w:val="10"/>
              </w:rPr>
            </w:pPr>
          </w:p>
        </w:tc>
        <w:tc>
          <w:tcPr>
            <w:tcW w:w="3403" w:type="dxa"/>
            <w:tcBorders>
              <w:top w:val="single" w:color="auto" w:sz="4" w:space="0"/>
              <w:left w:val="single" w:color="auto" w:sz="4" w:space="0"/>
            </w:tcBorders>
            <w:shd w:val="clear" w:color="auto" w:fill="FFFFFF"/>
          </w:tcPr>
          <w:p w14:paraId="2B51DDAE">
            <w:pPr>
              <w:rPr>
                <w:sz w:val="10"/>
                <w:szCs w:val="10"/>
              </w:rPr>
            </w:pPr>
          </w:p>
        </w:tc>
        <w:tc>
          <w:tcPr>
            <w:tcW w:w="3749" w:type="dxa"/>
            <w:tcBorders>
              <w:top w:val="single" w:color="auto" w:sz="4" w:space="0"/>
              <w:left w:val="single" w:color="auto" w:sz="4" w:space="0"/>
            </w:tcBorders>
            <w:shd w:val="clear" w:color="auto" w:fill="FFFFFF"/>
          </w:tcPr>
          <w:p w14:paraId="024C6BF8">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55D05541">
            <w:pPr>
              <w:rPr>
                <w:sz w:val="10"/>
                <w:szCs w:val="10"/>
              </w:rPr>
            </w:pPr>
          </w:p>
        </w:tc>
      </w:tr>
      <w:tr w14:paraId="53CDF144">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152708AD">
            <w:pPr>
              <w:pStyle w:val="12"/>
              <w:shd w:val="clear" w:color="auto" w:fill="auto"/>
              <w:spacing w:before="0" w:line="270" w:lineRule="exact"/>
              <w:ind w:left="260"/>
              <w:jc w:val="left"/>
            </w:pPr>
            <w:r>
              <w:rPr>
                <w:rStyle w:val="25"/>
              </w:rPr>
              <w:t>2</w:t>
            </w:r>
          </w:p>
        </w:tc>
        <w:tc>
          <w:tcPr>
            <w:tcW w:w="3974" w:type="dxa"/>
            <w:tcBorders>
              <w:top w:val="single" w:color="auto" w:sz="4" w:space="0"/>
              <w:left w:val="single" w:color="auto" w:sz="4" w:space="0"/>
            </w:tcBorders>
            <w:shd w:val="clear" w:color="auto" w:fill="FFFFFF"/>
          </w:tcPr>
          <w:p w14:paraId="3D0A7E65">
            <w:pPr>
              <w:rPr>
                <w:sz w:val="10"/>
                <w:szCs w:val="10"/>
              </w:rPr>
            </w:pPr>
          </w:p>
        </w:tc>
        <w:tc>
          <w:tcPr>
            <w:tcW w:w="3403" w:type="dxa"/>
            <w:tcBorders>
              <w:top w:val="single" w:color="auto" w:sz="4" w:space="0"/>
              <w:left w:val="single" w:color="auto" w:sz="4" w:space="0"/>
            </w:tcBorders>
            <w:shd w:val="clear" w:color="auto" w:fill="FFFFFF"/>
          </w:tcPr>
          <w:p w14:paraId="3CE8A42E">
            <w:pPr>
              <w:rPr>
                <w:sz w:val="10"/>
                <w:szCs w:val="10"/>
              </w:rPr>
            </w:pPr>
          </w:p>
        </w:tc>
        <w:tc>
          <w:tcPr>
            <w:tcW w:w="3749" w:type="dxa"/>
            <w:tcBorders>
              <w:top w:val="single" w:color="auto" w:sz="4" w:space="0"/>
              <w:left w:val="single" w:color="auto" w:sz="4" w:space="0"/>
            </w:tcBorders>
            <w:shd w:val="clear" w:color="auto" w:fill="FFFFFF"/>
          </w:tcPr>
          <w:p w14:paraId="039D22E2">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0E8736D8">
            <w:pPr>
              <w:rPr>
                <w:sz w:val="10"/>
                <w:szCs w:val="10"/>
              </w:rPr>
            </w:pPr>
          </w:p>
        </w:tc>
      </w:tr>
      <w:tr w14:paraId="0E163E9D">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32BC917A">
            <w:pPr>
              <w:pStyle w:val="12"/>
              <w:shd w:val="clear" w:color="auto" w:fill="auto"/>
              <w:spacing w:before="0" w:line="270" w:lineRule="exact"/>
              <w:ind w:left="320"/>
              <w:jc w:val="left"/>
            </w:pPr>
            <w:r>
              <w:rPr>
                <w:rStyle w:val="25"/>
              </w:rPr>
              <w:t>3</w:t>
            </w:r>
          </w:p>
        </w:tc>
        <w:tc>
          <w:tcPr>
            <w:tcW w:w="3974" w:type="dxa"/>
            <w:tcBorders>
              <w:top w:val="single" w:color="auto" w:sz="4" w:space="0"/>
              <w:left w:val="single" w:color="auto" w:sz="4" w:space="0"/>
            </w:tcBorders>
            <w:shd w:val="clear" w:color="auto" w:fill="FFFFFF"/>
          </w:tcPr>
          <w:p w14:paraId="550A9233">
            <w:pPr>
              <w:rPr>
                <w:sz w:val="10"/>
                <w:szCs w:val="10"/>
              </w:rPr>
            </w:pPr>
          </w:p>
        </w:tc>
        <w:tc>
          <w:tcPr>
            <w:tcW w:w="3403" w:type="dxa"/>
            <w:tcBorders>
              <w:top w:val="single" w:color="auto" w:sz="4" w:space="0"/>
              <w:left w:val="single" w:color="auto" w:sz="4" w:space="0"/>
            </w:tcBorders>
            <w:shd w:val="clear" w:color="auto" w:fill="FFFFFF"/>
          </w:tcPr>
          <w:p w14:paraId="70CD36FF">
            <w:pPr>
              <w:rPr>
                <w:sz w:val="10"/>
                <w:szCs w:val="10"/>
              </w:rPr>
            </w:pPr>
          </w:p>
        </w:tc>
        <w:tc>
          <w:tcPr>
            <w:tcW w:w="3749" w:type="dxa"/>
            <w:tcBorders>
              <w:top w:val="single" w:color="auto" w:sz="4" w:space="0"/>
              <w:left w:val="single" w:color="auto" w:sz="4" w:space="0"/>
            </w:tcBorders>
            <w:shd w:val="clear" w:color="auto" w:fill="FFFFFF"/>
          </w:tcPr>
          <w:p w14:paraId="681B60CF">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3881F52E">
            <w:pPr>
              <w:rPr>
                <w:sz w:val="10"/>
                <w:szCs w:val="10"/>
              </w:rPr>
            </w:pPr>
          </w:p>
        </w:tc>
      </w:tr>
      <w:tr w14:paraId="2C60A6C3">
        <w:tblPrEx>
          <w:tblCellMar>
            <w:top w:w="0" w:type="dxa"/>
            <w:left w:w="10" w:type="dxa"/>
            <w:bottom w:w="0" w:type="dxa"/>
            <w:right w:w="10" w:type="dxa"/>
          </w:tblCellMar>
        </w:tblPrEx>
        <w:trPr>
          <w:trHeight w:val="581" w:hRule="exact"/>
        </w:trPr>
        <w:tc>
          <w:tcPr>
            <w:tcW w:w="706" w:type="dxa"/>
            <w:tcBorders>
              <w:top w:val="single" w:color="auto" w:sz="4" w:space="0"/>
              <w:left w:val="single" w:color="auto" w:sz="4" w:space="0"/>
            </w:tcBorders>
            <w:shd w:val="clear" w:color="auto" w:fill="FFFFFF"/>
          </w:tcPr>
          <w:p w14:paraId="5C8B2B6F">
            <w:pPr>
              <w:pStyle w:val="12"/>
              <w:shd w:val="clear" w:color="auto" w:fill="auto"/>
              <w:spacing w:before="0" w:line="270" w:lineRule="exact"/>
              <w:ind w:left="260"/>
              <w:jc w:val="left"/>
            </w:pPr>
            <w:r>
              <w:rPr>
                <w:rStyle w:val="25"/>
              </w:rPr>
              <w:t>4</w:t>
            </w:r>
          </w:p>
        </w:tc>
        <w:tc>
          <w:tcPr>
            <w:tcW w:w="3974" w:type="dxa"/>
            <w:tcBorders>
              <w:top w:val="single" w:color="auto" w:sz="4" w:space="0"/>
              <w:left w:val="single" w:color="auto" w:sz="4" w:space="0"/>
            </w:tcBorders>
            <w:shd w:val="clear" w:color="auto" w:fill="FFFFFF"/>
          </w:tcPr>
          <w:p w14:paraId="01F57A2F">
            <w:pPr>
              <w:rPr>
                <w:sz w:val="10"/>
                <w:szCs w:val="10"/>
              </w:rPr>
            </w:pPr>
          </w:p>
        </w:tc>
        <w:tc>
          <w:tcPr>
            <w:tcW w:w="3403" w:type="dxa"/>
            <w:tcBorders>
              <w:top w:val="single" w:color="auto" w:sz="4" w:space="0"/>
              <w:left w:val="single" w:color="auto" w:sz="4" w:space="0"/>
            </w:tcBorders>
            <w:shd w:val="clear" w:color="auto" w:fill="FFFFFF"/>
          </w:tcPr>
          <w:p w14:paraId="586A0E89">
            <w:pPr>
              <w:rPr>
                <w:sz w:val="10"/>
                <w:szCs w:val="10"/>
              </w:rPr>
            </w:pPr>
          </w:p>
        </w:tc>
        <w:tc>
          <w:tcPr>
            <w:tcW w:w="3749" w:type="dxa"/>
            <w:tcBorders>
              <w:top w:val="single" w:color="auto" w:sz="4" w:space="0"/>
              <w:left w:val="single" w:color="auto" w:sz="4" w:space="0"/>
            </w:tcBorders>
            <w:shd w:val="clear" w:color="auto" w:fill="FFFFFF"/>
          </w:tcPr>
          <w:p w14:paraId="69353539">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708F7F48">
            <w:pPr>
              <w:rPr>
                <w:sz w:val="10"/>
                <w:szCs w:val="10"/>
              </w:rPr>
            </w:pPr>
          </w:p>
        </w:tc>
      </w:tr>
      <w:tr w14:paraId="4F0A8392">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35DC8792">
            <w:pPr>
              <w:pStyle w:val="12"/>
              <w:shd w:val="clear" w:color="auto" w:fill="auto"/>
              <w:spacing w:before="0" w:line="270" w:lineRule="exact"/>
              <w:ind w:left="320"/>
              <w:jc w:val="left"/>
            </w:pPr>
            <w:r>
              <w:rPr>
                <w:rStyle w:val="25"/>
              </w:rPr>
              <w:t>5</w:t>
            </w:r>
          </w:p>
        </w:tc>
        <w:tc>
          <w:tcPr>
            <w:tcW w:w="3974" w:type="dxa"/>
            <w:tcBorders>
              <w:top w:val="single" w:color="auto" w:sz="4" w:space="0"/>
              <w:left w:val="single" w:color="auto" w:sz="4" w:space="0"/>
            </w:tcBorders>
            <w:shd w:val="clear" w:color="auto" w:fill="FFFFFF"/>
          </w:tcPr>
          <w:p w14:paraId="2AACAB1B">
            <w:pPr>
              <w:rPr>
                <w:sz w:val="10"/>
                <w:szCs w:val="10"/>
              </w:rPr>
            </w:pPr>
          </w:p>
        </w:tc>
        <w:tc>
          <w:tcPr>
            <w:tcW w:w="3403" w:type="dxa"/>
            <w:tcBorders>
              <w:top w:val="single" w:color="auto" w:sz="4" w:space="0"/>
              <w:left w:val="single" w:color="auto" w:sz="4" w:space="0"/>
            </w:tcBorders>
            <w:shd w:val="clear" w:color="auto" w:fill="FFFFFF"/>
          </w:tcPr>
          <w:p w14:paraId="23C4D4C0">
            <w:pPr>
              <w:rPr>
                <w:sz w:val="10"/>
                <w:szCs w:val="10"/>
              </w:rPr>
            </w:pPr>
          </w:p>
        </w:tc>
        <w:tc>
          <w:tcPr>
            <w:tcW w:w="3749" w:type="dxa"/>
            <w:tcBorders>
              <w:top w:val="single" w:color="auto" w:sz="4" w:space="0"/>
              <w:left w:val="single" w:color="auto" w:sz="4" w:space="0"/>
            </w:tcBorders>
            <w:shd w:val="clear" w:color="auto" w:fill="FFFFFF"/>
          </w:tcPr>
          <w:p w14:paraId="5DC65CAF">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7CC76012">
            <w:pPr>
              <w:rPr>
                <w:sz w:val="10"/>
                <w:szCs w:val="10"/>
              </w:rPr>
            </w:pPr>
          </w:p>
        </w:tc>
      </w:tr>
      <w:tr w14:paraId="78D34ACF">
        <w:tblPrEx>
          <w:tblCellMar>
            <w:top w:w="0" w:type="dxa"/>
            <w:left w:w="10" w:type="dxa"/>
            <w:bottom w:w="0" w:type="dxa"/>
            <w:right w:w="10" w:type="dxa"/>
          </w:tblCellMar>
        </w:tblPrEx>
        <w:trPr>
          <w:trHeight w:val="586" w:hRule="exact"/>
        </w:trPr>
        <w:tc>
          <w:tcPr>
            <w:tcW w:w="706" w:type="dxa"/>
            <w:tcBorders>
              <w:top w:val="single" w:color="auto" w:sz="4" w:space="0"/>
              <w:left w:val="single" w:color="auto" w:sz="4" w:space="0"/>
              <w:bottom w:val="single" w:color="auto" w:sz="4" w:space="0"/>
            </w:tcBorders>
            <w:shd w:val="clear" w:color="auto" w:fill="FFFFFF"/>
          </w:tcPr>
          <w:p w14:paraId="2F6C99AD">
            <w:pPr>
              <w:pStyle w:val="12"/>
              <w:shd w:val="clear" w:color="auto" w:fill="auto"/>
              <w:spacing w:before="0" w:line="270" w:lineRule="exact"/>
              <w:ind w:left="320"/>
              <w:jc w:val="left"/>
            </w:pPr>
            <w:r>
              <w:rPr>
                <w:rStyle w:val="25"/>
              </w:rPr>
              <w:t>6</w:t>
            </w:r>
          </w:p>
        </w:tc>
        <w:tc>
          <w:tcPr>
            <w:tcW w:w="3974" w:type="dxa"/>
            <w:tcBorders>
              <w:top w:val="single" w:color="auto" w:sz="4" w:space="0"/>
              <w:left w:val="single" w:color="auto" w:sz="4" w:space="0"/>
              <w:bottom w:val="single" w:color="auto" w:sz="4" w:space="0"/>
            </w:tcBorders>
            <w:shd w:val="clear" w:color="auto" w:fill="FFFFFF"/>
          </w:tcPr>
          <w:p w14:paraId="6366A120">
            <w:pPr>
              <w:rPr>
                <w:sz w:val="10"/>
                <w:szCs w:val="10"/>
              </w:rPr>
            </w:pPr>
          </w:p>
        </w:tc>
        <w:tc>
          <w:tcPr>
            <w:tcW w:w="3403" w:type="dxa"/>
            <w:tcBorders>
              <w:top w:val="single" w:color="auto" w:sz="4" w:space="0"/>
              <w:left w:val="single" w:color="auto" w:sz="4" w:space="0"/>
              <w:bottom w:val="single" w:color="auto" w:sz="4" w:space="0"/>
            </w:tcBorders>
            <w:shd w:val="clear" w:color="auto" w:fill="FFFFFF"/>
          </w:tcPr>
          <w:p w14:paraId="42F304C6">
            <w:pPr>
              <w:rPr>
                <w:sz w:val="10"/>
                <w:szCs w:val="10"/>
              </w:rPr>
            </w:pPr>
          </w:p>
        </w:tc>
        <w:tc>
          <w:tcPr>
            <w:tcW w:w="3749" w:type="dxa"/>
            <w:tcBorders>
              <w:top w:val="single" w:color="auto" w:sz="4" w:space="0"/>
              <w:left w:val="single" w:color="auto" w:sz="4" w:space="0"/>
              <w:bottom w:val="single" w:color="auto" w:sz="4" w:space="0"/>
            </w:tcBorders>
            <w:shd w:val="clear" w:color="auto" w:fill="FFFFFF"/>
          </w:tcPr>
          <w:p w14:paraId="617A288D">
            <w:pPr>
              <w:rPr>
                <w:sz w:val="10"/>
                <w:szCs w:val="10"/>
              </w:rPr>
            </w:pPr>
          </w:p>
        </w:tc>
        <w:tc>
          <w:tcPr>
            <w:tcW w:w="3029" w:type="dxa"/>
            <w:tcBorders>
              <w:top w:val="single" w:color="auto" w:sz="4" w:space="0"/>
              <w:left w:val="single" w:color="auto" w:sz="4" w:space="0"/>
              <w:bottom w:val="single" w:color="auto" w:sz="4" w:space="0"/>
              <w:right w:val="single" w:color="auto" w:sz="4" w:space="0"/>
            </w:tcBorders>
            <w:shd w:val="clear" w:color="auto" w:fill="FFFFFF"/>
          </w:tcPr>
          <w:p w14:paraId="54E3648E">
            <w:pPr>
              <w:rPr>
                <w:sz w:val="10"/>
                <w:szCs w:val="10"/>
              </w:rPr>
            </w:pPr>
          </w:p>
        </w:tc>
      </w:tr>
    </w:tbl>
    <w:p w14:paraId="5622135D">
      <w:pPr>
        <w:tabs>
          <w:tab w:val="left" w:pos="2370"/>
        </w:tabs>
        <w:rPr>
          <w:lang w:eastAsia="en-US"/>
        </w:rPr>
      </w:pPr>
    </w:p>
    <w:p w14:paraId="115C109D">
      <w:pPr>
        <w:tabs>
          <w:tab w:val="left" w:pos="2370"/>
        </w:tabs>
        <w:rPr>
          <w:lang w:eastAsia="en-US"/>
        </w:rPr>
      </w:pPr>
    </w:p>
    <w:p w14:paraId="2D4ABD03">
      <w:pPr>
        <w:tabs>
          <w:tab w:val="left" w:pos="2370"/>
        </w:tabs>
        <w:rPr>
          <w:lang w:eastAsia="en-US"/>
        </w:rPr>
      </w:pPr>
    </w:p>
    <w:p w14:paraId="7516634A">
      <w:pPr>
        <w:tabs>
          <w:tab w:val="left" w:pos="2370"/>
        </w:tabs>
        <w:rPr>
          <w:lang w:eastAsia="en-US"/>
        </w:rPr>
      </w:pPr>
    </w:p>
    <w:p w14:paraId="3CD80D60">
      <w:pPr>
        <w:tabs>
          <w:tab w:val="left" w:pos="2370"/>
        </w:tabs>
        <w:rPr>
          <w:lang w:eastAsia="en-US"/>
        </w:rPr>
      </w:pPr>
    </w:p>
    <w:p w14:paraId="233E0CA2">
      <w:pPr>
        <w:tabs>
          <w:tab w:val="left" w:pos="2370"/>
        </w:tabs>
        <w:rPr>
          <w:lang w:eastAsia="en-US"/>
        </w:rPr>
      </w:pPr>
    </w:p>
    <w:p w14:paraId="0EADC633">
      <w:pPr>
        <w:tabs>
          <w:tab w:val="left" w:pos="2370"/>
        </w:tabs>
        <w:rPr>
          <w:lang w:eastAsia="en-US"/>
        </w:rPr>
      </w:pPr>
    </w:p>
    <w:p w14:paraId="0C29EDD5">
      <w:pPr>
        <w:tabs>
          <w:tab w:val="left" w:pos="2370"/>
        </w:tabs>
        <w:rPr>
          <w:lang w:eastAsia="en-US"/>
        </w:rPr>
      </w:pPr>
    </w:p>
    <w:p w14:paraId="0DE7BDBE">
      <w:pPr>
        <w:tabs>
          <w:tab w:val="left" w:pos="2370"/>
        </w:tabs>
        <w:rPr>
          <w:lang w:eastAsia="en-US"/>
        </w:rPr>
      </w:pPr>
    </w:p>
    <w:p w14:paraId="3919890B">
      <w:pPr>
        <w:tabs>
          <w:tab w:val="left" w:pos="2370"/>
        </w:tabs>
        <w:rPr>
          <w:lang w:eastAsia="en-US"/>
        </w:rPr>
      </w:pPr>
    </w:p>
    <w:p w14:paraId="14E8CBC8">
      <w:pPr>
        <w:tabs>
          <w:tab w:val="left" w:pos="2370"/>
        </w:tabs>
        <w:rPr>
          <w:lang w:eastAsia="en-US"/>
        </w:rPr>
      </w:pPr>
    </w:p>
    <w:p w14:paraId="25E5033B">
      <w:pPr>
        <w:tabs>
          <w:tab w:val="left" w:pos="2370"/>
        </w:tabs>
        <w:rPr>
          <w:lang w:eastAsia="en-US"/>
        </w:rPr>
      </w:pPr>
    </w:p>
    <w:p w14:paraId="232A391F">
      <w:pPr>
        <w:pStyle w:val="12"/>
        <w:shd w:val="clear" w:color="auto" w:fill="auto"/>
        <w:spacing w:before="0" w:after="366" w:line="270" w:lineRule="exact"/>
      </w:pPr>
      <w:r>
        <w:t>Список работников научно-вспомогательного персонала ЯНЦ СО РАН, подлежащих аттестации</w:t>
      </w:r>
    </w:p>
    <w:p w14:paraId="18EB2EF5">
      <w:pPr>
        <w:tabs>
          <w:tab w:val="left" w:pos="2370"/>
        </w:tabs>
        <w:rPr>
          <w:lang w:eastAsia="en-US"/>
        </w:rPr>
      </w:pPr>
    </w:p>
    <w:tbl>
      <w:tblPr>
        <w:tblStyle w:val="4"/>
        <w:tblW w:w="0" w:type="auto"/>
        <w:tblInd w:w="0" w:type="dxa"/>
        <w:tblLayout w:type="fixed"/>
        <w:tblCellMar>
          <w:top w:w="0" w:type="dxa"/>
          <w:left w:w="10" w:type="dxa"/>
          <w:bottom w:w="0" w:type="dxa"/>
          <w:right w:w="10" w:type="dxa"/>
        </w:tblCellMar>
      </w:tblPr>
      <w:tblGrid>
        <w:gridCol w:w="706"/>
        <w:gridCol w:w="3974"/>
        <w:gridCol w:w="3403"/>
        <w:gridCol w:w="3749"/>
        <w:gridCol w:w="3029"/>
      </w:tblGrid>
      <w:tr w14:paraId="4FE9BA32">
        <w:tblPrEx>
          <w:tblCellMar>
            <w:top w:w="0" w:type="dxa"/>
            <w:left w:w="10" w:type="dxa"/>
            <w:bottom w:w="0" w:type="dxa"/>
            <w:right w:w="10" w:type="dxa"/>
          </w:tblCellMar>
        </w:tblPrEx>
        <w:trPr>
          <w:trHeight w:val="758" w:hRule="exact"/>
        </w:trPr>
        <w:tc>
          <w:tcPr>
            <w:tcW w:w="706" w:type="dxa"/>
            <w:tcBorders>
              <w:top w:val="single" w:color="auto" w:sz="4" w:space="0"/>
              <w:left w:val="single" w:color="auto" w:sz="4" w:space="0"/>
            </w:tcBorders>
            <w:shd w:val="clear" w:color="auto" w:fill="FFFFFF"/>
          </w:tcPr>
          <w:p w14:paraId="20F37038">
            <w:pPr>
              <w:pStyle w:val="12"/>
              <w:shd w:val="clear" w:color="auto" w:fill="auto"/>
              <w:spacing w:before="0" w:after="120" w:line="270" w:lineRule="exact"/>
              <w:ind w:left="260"/>
              <w:jc w:val="left"/>
            </w:pPr>
            <w:r>
              <w:rPr>
                <w:rStyle w:val="25"/>
              </w:rPr>
              <w:t>№</w:t>
            </w:r>
          </w:p>
          <w:p w14:paraId="7FA053A3">
            <w:pPr>
              <w:pStyle w:val="12"/>
              <w:shd w:val="clear" w:color="auto" w:fill="auto"/>
              <w:spacing w:before="120" w:line="270" w:lineRule="exact"/>
              <w:ind w:left="260"/>
              <w:jc w:val="left"/>
            </w:pPr>
            <w:r>
              <w:rPr>
                <w:rStyle w:val="25"/>
              </w:rPr>
              <w:t>п/п</w:t>
            </w:r>
          </w:p>
        </w:tc>
        <w:tc>
          <w:tcPr>
            <w:tcW w:w="3974" w:type="dxa"/>
            <w:tcBorders>
              <w:top w:val="single" w:color="auto" w:sz="4" w:space="0"/>
              <w:left w:val="single" w:color="auto" w:sz="4" w:space="0"/>
            </w:tcBorders>
            <w:shd w:val="clear" w:color="auto" w:fill="FFFFFF"/>
          </w:tcPr>
          <w:p w14:paraId="06139F31">
            <w:pPr>
              <w:pStyle w:val="12"/>
              <w:shd w:val="clear" w:color="auto" w:fill="auto"/>
              <w:spacing w:before="0" w:line="270" w:lineRule="exact"/>
              <w:jc w:val="center"/>
            </w:pPr>
            <w:r>
              <w:rPr>
                <w:rStyle w:val="25"/>
              </w:rPr>
              <w:t>Фамилия, имя, отчество</w:t>
            </w:r>
          </w:p>
        </w:tc>
        <w:tc>
          <w:tcPr>
            <w:tcW w:w="3403" w:type="dxa"/>
            <w:tcBorders>
              <w:top w:val="single" w:color="auto" w:sz="4" w:space="0"/>
              <w:left w:val="single" w:color="auto" w:sz="4" w:space="0"/>
            </w:tcBorders>
            <w:shd w:val="clear" w:color="auto" w:fill="FFFFFF"/>
          </w:tcPr>
          <w:p w14:paraId="2C3B80FF">
            <w:pPr>
              <w:pStyle w:val="12"/>
              <w:shd w:val="clear" w:color="auto" w:fill="auto"/>
              <w:spacing w:before="0" w:after="180" w:line="270" w:lineRule="exact"/>
              <w:jc w:val="center"/>
            </w:pPr>
            <w:r>
              <w:rPr>
                <w:rStyle w:val="25"/>
              </w:rPr>
              <w:t>Структурное</w:t>
            </w:r>
          </w:p>
          <w:p w14:paraId="0C8E7656">
            <w:pPr>
              <w:pStyle w:val="12"/>
              <w:shd w:val="clear" w:color="auto" w:fill="auto"/>
              <w:spacing w:before="180" w:line="270" w:lineRule="exact"/>
              <w:jc w:val="center"/>
            </w:pPr>
            <w:r>
              <w:rPr>
                <w:rStyle w:val="25"/>
              </w:rPr>
              <w:t>подразделение</w:t>
            </w:r>
          </w:p>
        </w:tc>
        <w:tc>
          <w:tcPr>
            <w:tcW w:w="3749" w:type="dxa"/>
            <w:tcBorders>
              <w:top w:val="single" w:color="auto" w:sz="4" w:space="0"/>
              <w:left w:val="single" w:color="auto" w:sz="4" w:space="0"/>
            </w:tcBorders>
            <w:shd w:val="clear" w:color="auto" w:fill="FFFFFF"/>
          </w:tcPr>
          <w:p w14:paraId="42214C05">
            <w:pPr>
              <w:pStyle w:val="12"/>
              <w:shd w:val="clear" w:color="auto" w:fill="auto"/>
              <w:spacing w:before="0" w:line="270" w:lineRule="exact"/>
              <w:jc w:val="center"/>
            </w:pPr>
            <w:r>
              <w:rPr>
                <w:rStyle w:val="25"/>
              </w:rPr>
              <w:t>Должность</w:t>
            </w:r>
          </w:p>
        </w:tc>
        <w:tc>
          <w:tcPr>
            <w:tcW w:w="3029" w:type="dxa"/>
            <w:tcBorders>
              <w:top w:val="single" w:color="auto" w:sz="4" w:space="0"/>
              <w:left w:val="single" w:color="auto" w:sz="4" w:space="0"/>
              <w:right w:val="single" w:color="auto" w:sz="4" w:space="0"/>
            </w:tcBorders>
            <w:shd w:val="clear" w:color="auto" w:fill="FFFFFF"/>
          </w:tcPr>
          <w:p w14:paraId="6C863B79">
            <w:pPr>
              <w:pStyle w:val="12"/>
              <w:shd w:val="clear" w:color="auto" w:fill="auto"/>
              <w:spacing w:before="0" w:line="365" w:lineRule="exact"/>
              <w:jc w:val="center"/>
            </w:pPr>
            <w:r>
              <w:rPr>
                <w:rStyle w:val="25"/>
              </w:rPr>
              <w:t>Дата последней аттестации</w:t>
            </w:r>
          </w:p>
        </w:tc>
      </w:tr>
      <w:tr w14:paraId="640F7715">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7936E568">
            <w:pPr>
              <w:pStyle w:val="12"/>
              <w:shd w:val="clear" w:color="auto" w:fill="auto"/>
              <w:spacing w:before="0" w:line="270" w:lineRule="exact"/>
              <w:ind w:left="320"/>
              <w:jc w:val="left"/>
            </w:pPr>
            <w:r>
              <w:rPr>
                <w:rStyle w:val="25"/>
              </w:rPr>
              <w:t>1</w:t>
            </w:r>
          </w:p>
        </w:tc>
        <w:tc>
          <w:tcPr>
            <w:tcW w:w="3974" w:type="dxa"/>
            <w:tcBorders>
              <w:top w:val="single" w:color="auto" w:sz="4" w:space="0"/>
              <w:left w:val="single" w:color="auto" w:sz="4" w:space="0"/>
            </w:tcBorders>
            <w:shd w:val="clear" w:color="auto" w:fill="FFFFFF"/>
          </w:tcPr>
          <w:p w14:paraId="07DF61E0">
            <w:pPr>
              <w:rPr>
                <w:sz w:val="10"/>
                <w:szCs w:val="10"/>
              </w:rPr>
            </w:pPr>
          </w:p>
        </w:tc>
        <w:tc>
          <w:tcPr>
            <w:tcW w:w="3403" w:type="dxa"/>
            <w:tcBorders>
              <w:top w:val="single" w:color="auto" w:sz="4" w:space="0"/>
              <w:left w:val="single" w:color="auto" w:sz="4" w:space="0"/>
            </w:tcBorders>
            <w:shd w:val="clear" w:color="auto" w:fill="FFFFFF"/>
          </w:tcPr>
          <w:p w14:paraId="62F28DC3">
            <w:pPr>
              <w:rPr>
                <w:sz w:val="10"/>
                <w:szCs w:val="10"/>
              </w:rPr>
            </w:pPr>
          </w:p>
        </w:tc>
        <w:tc>
          <w:tcPr>
            <w:tcW w:w="3749" w:type="dxa"/>
            <w:tcBorders>
              <w:top w:val="single" w:color="auto" w:sz="4" w:space="0"/>
              <w:left w:val="single" w:color="auto" w:sz="4" w:space="0"/>
            </w:tcBorders>
            <w:shd w:val="clear" w:color="auto" w:fill="FFFFFF"/>
          </w:tcPr>
          <w:p w14:paraId="63B5E679">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6145AC6D">
            <w:pPr>
              <w:rPr>
                <w:sz w:val="10"/>
                <w:szCs w:val="10"/>
              </w:rPr>
            </w:pPr>
          </w:p>
        </w:tc>
      </w:tr>
      <w:tr w14:paraId="0CEC0C75">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5C8E3A31">
            <w:pPr>
              <w:pStyle w:val="12"/>
              <w:shd w:val="clear" w:color="auto" w:fill="auto"/>
              <w:spacing w:before="0" w:line="270" w:lineRule="exact"/>
              <w:ind w:left="260"/>
              <w:jc w:val="left"/>
            </w:pPr>
            <w:r>
              <w:rPr>
                <w:rStyle w:val="25"/>
              </w:rPr>
              <w:t>2</w:t>
            </w:r>
          </w:p>
        </w:tc>
        <w:tc>
          <w:tcPr>
            <w:tcW w:w="3974" w:type="dxa"/>
            <w:tcBorders>
              <w:top w:val="single" w:color="auto" w:sz="4" w:space="0"/>
              <w:left w:val="single" w:color="auto" w:sz="4" w:space="0"/>
            </w:tcBorders>
            <w:shd w:val="clear" w:color="auto" w:fill="FFFFFF"/>
          </w:tcPr>
          <w:p w14:paraId="13A101E3">
            <w:pPr>
              <w:rPr>
                <w:sz w:val="10"/>
                <w:szCs w:val="10"/>
              </w:rPr>
            </w:pPr>
          </w:p>
        </w:tc>
        <w:tc>
          <w:tcPr>
            <w:tcW w:w="3403" w:type="dxa"/>
            <w:tcBorders>
              <w:top w:val="single" w:color="auto" w:sz="4" w:space="0"/>
              <w:left w:val="single" w:color="auto" w:sz="4" w:space="0"/>
            </w:tcBorders>
            <w:shd w:val="clear" w:color="auto" w:fill="FFFFFF"/>
          </w:tcPr>
          <w:p w14:paraId="57EA48B2">
            <w:pPr>
              <w:rPr>
                <w:sz w:val="10"/>
                <w:szCs w:val="10"/>
              </w:rPr>
            </w:pPr>
          </w:p>
        </w:tc>
        <w:tc>
          <w:tcPr>
            <w:tcW w:w="3749" w:type="dxa"/>
            <w:tcBorders>
              <w:top w:val="single" w:color="auto" w:sz="4" w:space="0"/>
              <w:left w:val="single" w:color="auto" w:sz="4" w:space="0"/>
            </w:tcBorders>
            <w:shd w:val="clear" w:color="auto" w:fill="FFFFFF"/>
          </w:tcPr>
          <w:p w14:paraId="71B0DE4C">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6CF0223B">
            <w:pPr>
              <w:rPr>
                <w:sz w:val="10"/>
                <w:szCs w:val="10"/>
              </w:rPr>
            </w:pPr>
          </w:p>
        </w:tc>
      </w:tr>
      <w:tr w14:paraId="1422E38E">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7E741D8D">
            <w:pPr>
              <w:pStyle w:val="12"/>
              <w:shd w:val="clear" w:color="auto" w:fill="auto"/>
              <w:spacing w:before="0" w:line="270" w:lineRule="exact"/>
              <w:ind w:left="320"/>
              <w:jc w:val="left"/>
            </w:pPr>
            <w:r>
              <w:rPr>
                <w:rStyle w:val="25"/>
              </w:rPr>
              <w:t>3</w:t>
            </w:r>
          </w:p>
        </w:tc>
        <w:tc>
          <w:tcPr>
            <w:tcW w:w="3974" w:type="dxa"/>
            <w:tcBorders>
              <w:top w:val="single" w:color="auto" w:sz="4" w:space="0"/>
              <w:left w:val="single" w:color="auto" w:sz="4" w:space="0"/>
            </w:tcBorders>
            <w:shd w:val="clear" w:color="auto" w:fill="FFFFFF"/>
          </w:tcPr>
          <w:p w14:paraId="4A1B1F76">
            <w:pPr>
              <w:rPr>
                <w:sz w:val="10"/>
                <w:szCs w:val="10"/>
              </w:rPr>
            </w:pPr>
          </w:p>
        </w:tc>
        <w:tc>
          <w:tcPr>
            <w:tcW w:w="3403" w:type="dxa"/>
            <w:tcBorders>
              <w:top w:val="single" w:color="auto" w:sz="4" w:space="0"/>
              <w:left w:val="single" w:color="auto" w:sz="4" w:space="0"/>
            </w:tcBorders>
            <w:shd w:val="clear" w:color="auto" w:fill="FFFFFF"/>
          </w:tcPr>
          <w:p w14:paraId="07F567DA">
            <w:pPr>
              <w:rPr>
                <w:sz w:val="10"/>
                <w:szCs w:val="10"/>
              </w:rPr>
            </w:pPr>
          </w:p>
        </w:tc>
        <w:tc>
          <w:tcPr>
            <w:tcW w:w="3749" w:type="dxa"/>
            <w:tcBorders>
              <w:top w:val="single" w:color="auto" w:sz="4" w:space="0"/>
              <w:left w:val="single" w:color="auto" w:sz="4" w:space="0"/>
            </w:tcBorders>
            <w:shd w:val="clear" w:color="auto" w:fill="FFFFFF"/>
          </w:tcPr>
          <w:p w14:paraId="1F08425C">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7BCFD575">
            <w:pPr>
              <w:rPr>
                <w:sz w:val="10"/>
                <w:szCs w:val="10"/>
              </w:rPr>
            </w:pPr>
          </w:p>
        </w:tc>
      </w:tr>
      <w:tr w14:paraId="532AF762">
        <w:tblPrEx>
          <w:tblCellMar>
            <w:top w:w="0" w:type="dxa"/>
            <w:left w:w="10" w:type="dxa"/>
            <w:bottom w:w="0" w:type="dxa"/>
            <w:right w:w="10" w:type="dxa"/>
          </w:tblCellMar>
        </w:tblPrEx>
        <w:trPr>
          <w:trHeight w:val="581" w:hRule="exact"/>
        </w:trPr>
        <w:tc>
          <w:tcPr>
            <w:tcW w:w="706" w:type="dxa"/>
            <w:tcBorders>
              <w:top w:val="single" w:color="auto" w:sz="4" w:space="0"/>
              <w:left w:val="single" w:color="auto" w:sz="4" w:space="0"/>
            </w:tcBorders>
            <w:shd w:val="clear" w:color="auto" w:fill="FFFFFF"/>
          </w:tcPr>
          <w:p w14:paraId="0E9F1643">
            <w:pPr>
              <w:pStyle w:val="12"/>
              <w:shd w:val="clear" w:color="auto" w:fill="auto"/>
              <w:spacing w:before="0" w:line="270" w:lineRule="exact"/>
              <w:ind w:left="260"/>
              <w:jc w:val="left"/>
            </w:pPr>
            <w:r>
              <w:rPr>
                <w:rStyle w:val="25"/>
              </w:rPr>
              <w:t>4</w:t>
            </w:r>
          </w:p>
        </w:tc>
        <w:tc>
          <w:tcPr>
            <w:tcW w:w="3974" w:type="dxa"/>
            <w:tcBorders>
              <w:top w:val="single" w:color="auto" w:sz="4" w:space="0"/>
              <w:left w:val="single" w:color="auto" w:sz="4" w:space="0"/>
            </w:tcBorders>
            <w:shd w:val="clear" w:color="auto" w:fill="FFFFFF"/>
          </w:tcPr>
          <w:p w14:paraId="0E850893">
            <w:pPr>
              <w:rPr>
                <w:sz w:val="10"/>
                <w:szCs w:val="10"/>
              </w:rPr>
            </w:pPr>
          </w:p>
        </w:tc>
        <w:tc>
          <w:tcPr>
            <w:tcW w:w="3403" w:type="dxa"/>
            <w:tcBorders>
              <w:top w:val="single" w:color="auto" w:sz="4" w:space="0"/>
              <w:left w:val="single" w:color="auto" w:sz="4" w:space="0"/>
            </w:tcBorders>
            <w:shd w:val="clear" w:color="auto" w:fill="FFFFFF"/>
          </w:tcPr>
          <w:p w14:paraId="21F575B3">
            <w:pPr>
              <w:rPr>
                <w:sz w:val="10"/>
                <w:szCs w:val="10"/>
              </w:rPr>
            </w:pPr>
          </w:p>
        </w:tc>
        <w:tc>
          <w:tcPr>
            <w:tcW w:w="3749" w:type="dxa"/>
            <w:tcBorders>
              <w:top w:val="single" w:color="auto" w:sz="4" w:space="0"/>
              <w:left w:val="single" w:color="auto" w:sz="4" w:space="0"/>
            </w:tcBorders>
            <w:shd w:val="clear" w:color="auto" w:fill="FFFFFF"/>
          </w:tcPr>
          <w:p w14:paraId="256119EF">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6DF1A93B">
            <w:pPr>
              <w:rPr>
                <w:sz w:val="10"/>
                <w:szCs w:val="10"/>
              </w:rPr>
            </w:pPr>
          </w:p>
        </w:tc>
      </w:tr>
      <w:tr w14:paraId="63D237D9">
        <w:tblPrEx>
          <w:tblCellMar>
            <w:top w:w="0" w:type="dxa"/>
            <w:left w:w="10" w:type="dxa"/>
            <w:bottom w:w="0" w:type="dxa"/>
            <w:right w:w="10" w:type="dxa"/>
          </w:tblCellMar>
        </w:tblPrEx>
        <w:trPr>
          <w:trHeight w:val="576" w:hRule="exact"/>
        </w:trPr>
        <w:tc>
          <w:tcPr>
            <w:tcW w:w="706" w:type="dxa"/>
            <w:tcBorders>
              <w:top w:val="single" w:color="auto" w:sz="4" w:space="0"/>
              <w:left w:val="single" w:color="auto" w:sz="4" w:space="0"/>
            </w:tcBorders>
            <w:shd w:val="clear" w:color="auto" w:fill="FFFFFF"/>
          </w:tcPr>
          <w:p w14:paraId="7AE9C066">
            <w:pPr>
              <w:pStyle w:val="12"/>
              <w:shd w:val="clear" w:color="auto" w:fill="auto"/>
              <w:spacing w:before="0" w:line="270" w:lineRule="exact"/>
              <w:ind w:left="320"/>
              <w:jc w:val="left"/>
            </w:pPr>
            <w:r>
              <w:rPr>
                <w:rStyle w:val="25"/>
              </w:rPr>
              <w:t>5</w:t>
            </w:r>
          </w:p>
        </w:tc>
        <w:tc>
          <w:tcPr>
            <w:tcW w:w="3974" w:type="dxa"/>
            <w:tcBorders>
              <w:top w:val="single" w:color="auto" w:sz="4" w:space="0"/>
              <w:left w:val="single" w:color="auto" w:sz="4" w:space="0"/>
            </w:tcBorders>
            <w:shd w:val="clear" w:color="auto" w:fill="FFFFFF"/>
          </w:tcPr>
          <w:p w14:paraId="6E0B1393">
            <w:pPr>
              <w:rPr>
                <w:sz w:val="10"/>
                <w:szCs w:val="10"/>
              </w:rPr>
            </w:pPr>
          </w:p>
        </w:tc>
        <w:tc>
          <w:tcPr>
            <w:tcW w:w="3403" w:type="dxa"/>
            <w:tcBorders>
              <w:top w:val="single" w:color="auto" w:sz="4" w:space="0"/>
              <w:left w:val="single" w:color="auto" w:sz="4" w:space="0"/>
            </w:tcBorders>
            <w:shd w:val="clear" w:color="auto" w:fill="FFFFFF"/>
          </w:tcPr>
          <w:p w14:paraId="482799A1">
            <w:pPr>
              <w:rPr>
                <w:sz w:val="10"/>
                <w:szCs w:val="10"/>
              </w:rPr>
            </w:pPr>
          </w:p>
        </w:tc>
        <w:tc>
          <w:tcPr>
            <w:tcW w:w="3749" w:type="dxa"/>
            <w:tcBorders>
              <w:top w:val="single" w:color="auto" w:sz="4" w:space="0"/>
              <w:left w:val="single" w:color="auto" w:sz="4" w:space="0"/>
            </w:tcBorders>
            <w:shd w:val="clear" w:color="auto" w:fill="FFFFFF"/>
          </w:tcPr>
          <w:p w14:paraId="25319E7C">
            <w:pPr>
              <w:rPr>
                <w:sz w:val="10"/>
                <w:szCs w:val="10"/>
              </w:rPr>
            </w:pPr>
          </w:p>
        </w:tc>
        <w:tc>
          <w:tcPr>
            <w:tcW w:w="3029" w:type="dxa"/>
            <w:tcBorders>
              <w:top w:val="single" w:color="auto" w:sz="4" w:space="0"/>
              <w:left w:val="single" w:color="auto" w:sz="4" w:space="0"/>
              <w:right w:val="single" w:color="auto" w:sz="4" w:space="0"/>
            </w:tcBorders>
            <w:shd w:val="clear" w:color="auto" w:fill="FFFFFF"/>
          </w:tcPr>
          <w:p w14:paraId="016E8D2D">
            <w:pPr>
              <w:rPr>
                <w:sz w:val="10"/>
                <w:szCs w:val="10"/>
              </w:rPr>
            </w:pPr>
          </w:p>
        </w:tc>
      </w:tr>
      <w:tr w14:paraId="6FF12DA9">
        <w:tblPrEx>
          <w:tblCellMar>
            <w:top w:w="0" w:type="dxa"/>
            <w:left w:w="10" w:type="dxa"/>
            <w:bottom w:w="0" w:type="dxa"/>
            <w:right w:w="10" w:type="dxa"/>
          </w:tblCellMar>
        </w:tblPrEx>
        <w:trPr>
          <w:trHeight w:val="586" w:hRule="exact"/>
        </w:trPr>
        <w:tc>
          <w:tcPr>
            <w:tcW w:w="706" w:type="dxa"/>
            <w:tcBorders>
              <w:top w:val="single" w:color="auto" w:sz="4" w:space="0"/>
              <w:left w:val="single" w:color="auto" w:sz="4" w:space="0"/>
              <w:bottom w:val="single" w:color="auto" w:sz="4" w:space="0"/>
            </w:tcBorders>
            <w:shd w:val="clear" w:color="auto" w:fill="FFFFFF"/>
          </w:tcPr>
          <w:p w14:paraId="7DD2BACB">
            <w:pPr>
              <w:pStyle w:val="12"/>
              <w:shd w:val="clear" w:color="auto" w:fill="auto"/>
              <w:spacing w:before="0" w:line="270" w:lineRule="exact"/>
              <w:ind w:left="320"/>
              <w:jc w:val="left"/>
            </w:pPr>
            <w:r>
              <w:rPr>
                <w:rStyle w:val="25"/>
              </w:rPr>
              <w:t>6</w:t>
            </w:r>
          </w:p>
        </w:tc>
        <w:tc>
          <w:tcPr>
            <w:tcW w:w="3974" w:type="dxa"/>
            <w:tcBorders>
              <w:top w:val="single" w:color="auto" w:sz="4" w:space="0"/>
              <w:left w:val="single" w:color="auto" w:sz="4" w:space="0"/>
              <w:bottom w:val="single" w:color="auto" w:sz="4" w:space="0"/>
            </w:tcBorders>
            <w:shd w:val="clear" w:color="auto" w:fill="FFFFFF"/>
          </w:tcPr>
          <w:p w14:paraId="34A9BFF3">
            <w:pPr>
              <w:rPr>
                <w:sz w:val="10"/>
                <w:szCs w:val="10"/>
              </w:rPr>
            </w:pPr>
          </w:p>
        </w:tc>
        <w:tc>
          <w:tcPr>
            <w:tcW w:w="3403" w:type="dxa"/>
            <w:tcBorders>
              <w:top w:val="single" w:color="auto" w:sz="4" w:space="0"/>
              <w:left w:val="single" w:color="auto" w:sz="4" w:space="0"/>
              <w:bottom w:val="single" w:color="auto" w:sz="4" w:space="0"/>
            </w:tcBorders>
            <w:shd w:val="clear" w:color="auto" w:fill="FFFFFF"/>
          </w:tcPr>
          <w:p w14:paraId="7B4DCAD6">
            <w:pPr>
              <w:rPr>
                <w:sz w:val="10"/>
                <w:szCs w:val="10"/>
              </w:rPr>
            </w:pPr>
          </w:p>
        </w:tc>
        <w:tc>
          <w:tcPr>
            <w:tcW w:w="3749" w:type="dxa"/>
            <w:tcBorders>
              <w:top w:val="single" w:color="auto" w:sz="4" w:space="0"/>
              <w:left w:val="single" w:color="auto" w:sz="4" w:space="0"/>
              <w:bottom w:val="single" w:color="auto" w:sz="4" w:space="0"/>
            </w:tcBorders>
            <w:shd w:val="clear" w:color="auto" w:fill="FFFFFF"/>
          </w:tcPr>
          <w:p w14:paraId="3052AF1B">
            <w:pPr>
              <w:rPr>
                <w:sz w:val="10"/>
                <w:szCs w:val="10"/>
              </w:rPr>
            </w:pPr>
          </w:p>
        </w:tc>
        <w:tc>
          <w:tcPr>
            <w:tcW w:w="3029" w:type="dxa"/>
            <w:tcBorders>
              <w:top w:val="single" w:color="auto" w:sz="4" w:space="0"/>
              <w:left w:val="single" w:color="auto" w:sz="4" w:space="0"/>
              <w:bottom w:val="single" w:color="auto" w:sz="4" w:space="0"/>
              <w:right w:val="single" w:color="auto" w:sz="4" w:space="0"/>
            </w:tcBorders>
            <w:shd w:val="clear" w:color="auto" w:fill="FFFFFF"/>
          </w:tcPr>
          <w:p w14:paraId="028ED334">
            <w:pPr>
              <w:rPr>
                <w:sz w:val="10"/>
                <w:szCs w:val="10"/>
              </w:rPr>
            </w:pPr>
          </w:p>
        </w:tc>
      </w:tr>
    </w:tbl>
    <w:p w14:paraId="23E3335B">
      <w:pPr>
        <w:tabs>
          <w:tab w:val="left" w:pos="2370"/>
        </w:tabs>
        <w:rPr>
          <w:lang w:eastAsia="en-US"/>
        </w:rPr>
      </w:pPr>
    </w:p>
    <w:p w14:paraId="4DAC879F">
      <w:pPr>
        <w:tabs>
          <w:tab w:val="left" w:pos="2370"/>
        </w:tabs>
        <w:rPr>
          <w:lang w:eastAsia="en-US"/>
        </w:rPr>
      </w:pPr>
    </w:p>
    <w:p w14:paraId="575ECCEF">
      <w:pPr>
        <w:tabs>
          <w:tab w:val="left" w:pos="2370"/>
        </w:tabs>
        <w:rPr>
          <w:lang w:eastAsia="en-US"/>
        </w:rPr>
      </w:pPr>
    </w:p>
    <w:p w14:paraId="584A9209">
      <w:pPr>
        <w:tabs>
          <w:tab w:val="left" w:pos="2370"/>
        </w:tabs>
        <w:rPr>
          <w:lang w:eastAsia="en-US"/>
        </w:rPr>
      </w:pPr>
    </w:p>
    <w:p w14:paraId="60F94031">
      <w:pPr>
        <w:tabs>
          <w:tab w:val="left" w:pos="2370"/>
        </w:tabs>
        <w:rPr>
          <w:lang w:eastAsia="en-US"/>
        </w:rPr>
      </w:pPr>
    </w:p>
    <w:p w14:paraId="4B564923">
      <w:pPr>
        <w:tabs>
          <w:tab w:val="left" w:pos="2370"/>
        </w:tabs>
        <w:rPr>
          <w:lang w:eastAsia="en-US"/>
        </w:rPr>
      </w:pPr>
    </w:p>
    <w:p w14:paraId="4B5D0AA7">
      <w:pPr>
        <w:tabs>
          <w:tab w:val="left" w:pos="2370"/>
        </w:tabs>
        <w:rPr>
          <w:lang w:eastAsia="en-US"/>
        </w:rPr>
      </w:pPr>
    </w:p>
    <w:p w14:paraId="6865A911">
      <w:pPr>
        <w:tabs>
          <w:tab w:val="left" w:pos="2370"/>
        </w:tabs>
        <w:rPr>
          <w:lang w:eastAsia="en-US"/>
        </w:rPr>
      </w:pPr>
    </w:p>
    <w:p w14:paraId="15E5ECF8">
      <w:pPr>
        <w:tabs>
          <w:tab w:val="left" w:pos="2370"/>
        </w:tabs>
        <w:rPr>
          <w:lang w:eastAsia="en-US"/>
        </w:rPr>
      </w:pPr>
    </w:p>
    <w:p w14:paraId="1628A62E">
      <w:pPr>
        <w:tabs>
          <w:tab w:val="left" w:pos="2370"/>
        </w:tabs>
        <w:rPr>
          <w:lang w:eastAsia="en-US"/>
        </w:rPr>
      </w:pPr>
    </w:p>
    <w:p w14:paraId="57F3E7DE">
      <w:pPr>
        <w:tabs>
          <w:tab w:val="left" w:pos="2370"/>
        </w:tabs>
        <w:rPr>
          <w:lang w:eastAsia="en-US"/>
        </w:rPr>
      </w:pPr>
    </w:p>
    <w:p w14:paraId="6AB248F5">
      <w:pPr>
        <w:tabs>
          <w:tab w:val="left" w:pos="2370"/>
        </w:tabs>
        <w:rPr>
          <w:lang w:eastAsia="en-US"/>
        </w:rPr>
      </w:pPr>
    </w:p>
    <w:p w14:paraId="0659ECA5">
      <w:pPr>
        <w:tabs>
          <w:tab w:val="left" w:pos="2370"/>
        </w:tabs>
        <w:rPr>
          <w:lang w:eastAsia="en-US"/>
        </w:rPr>
      </w:pPr>
    </w:p>
    <w:p w14:paraId="54A671F7">
      <w:pPr>
        <w:tabs>
          <w:tab w:val="left" w:pos="2370"/>
        </w:tabs>
        <w:rPr>
          <w:lang w:eastAsia="en-US"/>
        </w:rPr>
      </w:pPr>
      <w:bookmarkStart w:id="5" w:name="_Hlk59915311"/>
    </w:p>
    <w:p w14:paraId="1618949F">
      <w:pPr>
        <w:jc w:val="right"/>
        <w:rPr>
          <w:rFonts w:ascii="Times New Roman" w:hAnsi="Times New Roman" w:eastAsia="Times New Roman" w:cs="Times New Roman"/>
          <w:b/>
          <w:bCs/>
          <w:sz w:val="27"/>
          <w:szCs w:val="27"/>
        </w:rPr>
      </w:pPr>
      <w:r>
        <w:rPr>
          <w:rFonts w:ascii="Times New Roman" w:hAnsi="Times New Roman" w:eastAsia="Times New Roman" w:cs="Times New Roman"/>
          <w:b/>
          <w:bCs/>
          <w:sz w:val="27"/>
          <w:szCs w:val="27"/>
        </w:rPr>
        <w:t>Приложение № 3</w:t>
      </w:r>
    </w:p>
    <w:p w14:paraId="5D798CE2">
      <w:pPr>
        <w:jc w:val="right"/>
        <w:rPr>
          <w:rFonts w:ascii="Times New Roman" w:hAnsi="Times New Roman" w:cs="Times New Roman"/>
        </w:rPr>
      </w:pPr>
      <w:r>
        <w:rPr>
          <w:rFonts w:ascii="Times New Roman" w:hAnsi="Times New Roman" w:cs="Times New Roman"/>
        </w:rPr>
        <w:t xml:space="preserve">к Положению о порядке проведения аттестации </w:t>
      </w:r>
    </w:p>
    <w:p w14:paraId="59A8D3D8">
      <w:pPr>
        <w:jc w:val="right"/>
        <w:rPr>
          <w:rFonts w:ascii="Times New Roman" w:hAnsi="Times New Roman" w:cs="Times New Roman"/>
        </w:rPr>
      </w:pPr>
      <w:r>
        <w:rPr>
          <w:rFonts w:ascii="Times New Roman" w:hAnsi="Times New Roman" w:cs="Times New Roman"/>
        </w:rPr>
        <w:t xml:space="preserve">работников Федерального государственного </w:t>
      </w:r>
    </w:p>
    <w:p w14:paraId="79A927D7">
      <w:pPr>
        <w:jc w:val="right"/>
        <w:rPr>
          <w:rFonts w:ascii="Times New Roman" w:hAnsi="Times New Roman" w:cs="Times New Roman"/>
        </w:rPr>
      </w:pPr>
      <w:r>
        <w:rPr>
          <w:rFonts w:ascii="Times New Roman" w:hAnsi="Times New Roman" w:cs="Times New Roman"/>
        </w:rPr>
        <w:t>бюджетного учреждения науки Федеральный исследовательский центр</w:t>
      </w:r>
    </w:p>
    <w:p w14:paraId="02C4BA1D">
      <w:pPr>
        <w:jc w:val="right"/>
        <w:rPr>
          <w:rFonts w:ascii="Times New Roman" w:hAnsi="Times New Roman" w:cs="Times New Roman"/>
        </w:rPr>
      </w:pPr>
      <w:r>
        <w:rPr>
          <w:rFonts w:ascii="Times New Roman" w:hAnsi="Times New Roman" w:cs="Times New Roman"/>
        </w:rPr>
        <w:t xml:space="preserve">«Якутский научный центр Сибирского отделения </w:t>
      </w:r>
    </w:p>
    <w:p w14:paraId="4A7C350A">
      <w:pPr>
        <w:jc w:val="right"/>
        <w:rPr>
          <w:rFonts w:ascii="Times New Roman" w:hAnsi="Times New Roman" w:cs="Times New Roman"/>
        </w:rPr>
      </w:pPr>
      <w:r>
        <w:rPr>
          <w:rFonts w:ascii="Times New Roman" w:hAnsi="Times New Roman" w:cs="Times New Roman"/>
        </w:rPr>
        <w:t>Российской академии наук»</w:t>
      </w:r>
    </w:p>
    <w:p w14:paraId="3ABAF507">
      <w:pPr>
        <w:jc w:val="right"/>
        <w:rPr>
          <w:rFonts w:ascii="Times New Roman" w:hAnsi="Times New Roman" w:cs="Times New Roman"/>
        </w:rPr>
      </w:pPr>
      <w:r>
        <w:rPr>
          <w:rFonts w:ascii="Times New Roman" w:hAnsi="Times New Roman" w:cs="Times New Roman"/>
        </w:rPr>
        <w:t>занимающих должности научных работников</w:t>
      </w:r>
    </w:p>
    <w:p w14:paraId="225EC139">
      <w:pPr>
        <w:jc w:val="right"/>
        <w:rPr>
          <w:rFonts w:ascii="Times New Roman" w:hAnsi="Times New Roman" w:eastAsia="Times New Roman" w:cs="Times New Roman"/>
          <w:sz w:val="27"/>
          <w:szCs w:val="27"/>
        </w:rPr>
      </w:pPr>
    </w:p>
    <w:p w14:paraId="2B7BA6E4">
      <w:pPr>
        <w:tabs>
          <w:tab w:val="left" w:pos="2370"/>
        </w:tabs>
        <w:rPr>
          <w:lang w:eastAsia="en-US"/>
        </w:rPr>
      </w:pPr>
    </w:p>
    <w:bookmarkEnd w:id="5"/>
    <w:p w14:paraId="3D39F5DC">
      <w:pPr>
        <w:tabs>
          <w:tab w:val="left" w:pos="2370"/>
        </w:tabs>
        <w:rPr>
          <w:lang w:eastAsia="en-US"/>
        </w:rPr>
      </w:pPr>
    </w:p>
    <w:p w14:paraId="1DDC6E87">
      <w:pPr>
        <w:tabs>
          <w:tab w:val="left" w:pos="2370"/>
        </w:tabs>
        <w:rPr>
          <w:lang w:eastAsia="en-US"/>
        </w:rPr>
      </w:pPr>
    </w:p>
    <w:p w14:paraId="00414DBE">
      <w:pPr>
        <w:pStyle w:val="27"/>
        <w:shd w:val="clear" w:color="auto" w:fill="auto"/>
        <w:spacing w:line="270" w:lineRule="exact"/>
      </w:pPr>
    </w:p>
    <w:p w14:paraId="6448422A">
      <w:pPr>
        <w:pStyle w:val="27"/>
        <w:shd w:val="clear" w:color="auto" w:fill="auto"/>
        <w:spacing w:line="270" w:lineRule="exact"/>
      </w:pPr>
    </w:p>
    <w:p w14:paraId="2802D7D7">
      <w:pPr>
        <w:pStyle w:val="27"/>
        <w:shd w:val="clear" w:color="auto" w:fill="auto"/>
        <w:spacing w:line="270" w:lineRule="exact"/>
      </w:pPr>
      <w:r>
        <w:t>График проведения аттестации научных работников ЯНЦ СО РАН</w:t>
      </w:r>
    </w:p>
    <w:p w14:paraId="230D4019">
      <w:pPr>
        <w:tabs>
          <w:tab w:val="left" w:pos="2370"/>
        </w:tabs>
        <w:rPr>
          <w:lang w:eastAsia="en-US"/>
        </w:rPr>
      </w:pPr>
    </w:p>
    <w:p w14:paraId="79AA73B5">
      <w:pPr>
        <w:rPr>
          <w:lang w:eastAsia="en-US"/>
        </w:rPr>
      </w:pPr>
    </w:p>
    <w:tbl>
      <w:tblPr>
        <w:tblStyle w:val="4"/>
        <w:tblW w:w="0" w:type="auto"/>
        <w:tblInd w:w="0" w:type="dxa"/>
        <w:tblLayout w:type="fixed"/>
        <w:tblCellMar>
          <w:top w:w="0" w:type="dxa"/>
          <w:left w:w="10" w:type="dxa"/>
          <w:bottom w:w="0" w:type="dxa"/>
          <w:right w:w="10" w:type="dxa"/>
        </w:tblCellMar>
      </w:tblPr>
      <w:tblGrid>
        <w:gridCol w:w="619"/>
        <w:gridCol w:w="1886"/>
        <w:gridCol w:w="2299"/>
        <w:gridCol w:w="1781"/>
        <w:gridCol w:w="2170"/>
        <w:gridCol w:w="2486"/>
        <w:gridCol w:w="2294"/>
        <w:gridCol w:w="1608"/>
      </w:tblGrid>
      <w:tr w14:paraId="19B49B8E">
        <w:tblPrEx>
          <w:tblCellMar>
            <w:top w:w="0" w:type="dxa"/>
            <w:left w:w="10" w:type="dxa"/>
            <w:bottom w:w="0" w:type="dxa"/>
            <w:right w:w="10" w:type="dxa"/>
          </w:tblCellMar>
        </w:tblPrEx>
        <w:trPr>
          <w:trHeight w:val="2237" w:hRule="exact"/>
        </w:trPr>
        <w:tc>
          <w:tcPr>
            <w:tcW w:w="619" w:type="dxa"/>
            <w:tcBorders>
              <w:top w:val="single" w:color="auto" w:sz="4" w:space="0"/>
              <w:left w:val="single" w:color="auto" w:sz="4" w:space="0"/>
            </w:tcBorders>
            <w:shd w:val="clear" w:color="auto" w:fill="FFFFFF"/>
          </w:tcPr>
          <w:p w14:paraId="2B39B241">
            <w:pPr>
              <w:pStyle w:val="12"/>
              <w:shd w:val="clear" w:color="auto" w:fill="auto"/>
              <w:spacing w:before="0" w:after="120" w:line="270" w:lineRule="exact"/>
              <w:ind w:left="200"/>
              <w:jc w:val="left"/>
            </w:pPr>
            <w:r>
              <w:rPr>
                <w:rStyle w:val="25"/>
              </w:rPr>
              <w:t>№</w:t>
            </w:r>
          </w:p>
          <w:p w14:paraId="3D3CE770">
            <w:pPr>
              <w:pStyle w:val="12"/>
              <w:shd w:val="clear" w:color="auto" w:fill="auto"/>
              <w:spacing w:before="120" w:line="270" w:lineRule="exact"/>
              <w:ind w:left="200"/>
              <w:jc w:val="left"/>
            </w:pPr>
            <w:r>
              <w:rPr>
                <w:rStyle w:val="25"/>
              </w:rPr>
              <w:t>п/п</w:t>
            </w:r>
          </w:p>
        </w:tc>
        <w:tc>
          <w:tcPr>
            <w:tcW w:w="1886" w:type="dxa"/>
            <w:tcBorders>
              <w:top w:val="single" w:color="auto" w:sz="4" w:space="0"/>
              <w:left w:val="single" w:color="auto" w:sz="4" w:space="0"/>
            </w:tcBorders>
            <w:shd w:val="clear" w:color="auto" w:fill="FFFFFF"/>
          </w:tcPr>
          <w:p w14:paraId="057CD3E4">
            <w:pPr>
              <w:pStyle w:val="12"/>
              <w:shd w:val="clear" w:color="auto" w:fill="auto"/>
              <w:spacing w:before="0"/>
              <w:ind w:right="260"/>
              <w:jc w:val="right"/>
            </w:pPr>
            <w:r>
              <w:rPr>
                <w:rStyle w:val="25"/>
              </w:rPr>
              <w:t>Фамилия, имя, отчество</w:t>
            </w:r>
          </w:p>
        </w:tc>
        <w:tc>
          <w:tcPr>
            <w:tcW w:w="2299" w:type="dxa"/>
            <w:tcBorders>
              <w:top w:val="single" w:color="auto" w:sz="4" w:space="0"/>
              <w:left w:val="single" w:color="auto" w:sz="4" w:space="0"/>
            </w:tcBorders>
            <w:shd w:val="clear" w:color="auto" w:fill="FFFFFF"/>
          </w:tcPr>
          <w:p w14:paraId="740C2940">
            <w:pPr>
              <w:pStyle w:val="12"/>
              <w:shd w:val="clear" w:color="auto" w:fill="auto"/>
              <w:spacing w:before="0" w:after="180" w:line="270" w:lineRule="exact"/>
              <w:jc w:val="center"/>
            </w:pPr>
            <w:r>
              <w:rPr>
                <w:rStyle w:val="25"/>
              </w:rPr>
              <w:t>Структурное</w:t>
            </w:r>
          </w:p>
          <w:p w14:paraId="600A07DF">
            <w:pPr>
              <w:pStyle w:val="12"/>
              <w:shd w:val="clear" w:color="auto" w:fill="auto"/>
              <w:spacing w:before="180" w:line="270" w:lineRule="exact"/>
              <w:ind w:left="320"/>
              <w:jc w:val="left"/>
            </w:pPr>
            <w:r>
              <w:rPr>
                <w:rStyle w:val="25"/>
              </w:rPr>
              <w:t>подразделение</w:t>
            </w:r>
          </w:p>
        </w:tc>
        <w:tc>
          <w:tcPr>
            <w:tcW w:w="1781" w:type="dxa"/>
            <w:tcBorders>
              <w:top w:val="single" w:color="auto" w:sz="4" w:space="0"/>
              <w:left w:val="single" w:color="auto" w:sz="4" w:space="0"/>
            </w:tcBorders>
            <w:shd w:val="clear" w:color="auto" w:fill="FFFFFF"/>
          </w:tcPr>
          <w:p w14:paraId="0E8D46A7">
            <w:pPr>
              <w:pStyle w:val="12"/>
              <w:shd w:val="clear" w:color="auto" w:fill="auto"/>
              <w:spacing w:before="0" w:line="270" w:lineRule="exact"/>
              <w:ind w:left="240"/>
              <w:jc w:val="left"/>
            </w:pPr>
            <w:r>
              <w:rPr>
                <w:rStyle w:val="25"/>
              </w:rPr>
              <w:t>Должность</w:t>
            </w:r>
          </w:p>
        </w:tc>
        <w:tc>
          <w:tcPr>
            <w:tcW w:w="2170" w:type="dxa"/>
            <w:tcBorders>
              <w:top w:val="single" w:color="auto" w:sz="4" w:space="0"/>
              <w:left w:val="single" w:color="auto" w:sz="4" w:space="0"/>
            </w:tcBorders>
            <w:shd w:val="clear" w:color="auto" w:fill="FFFFFF"/>
          </w:tcPr>
          <w:p w14:paraId="12043938">
            <w:pPr>
              <w:pStyle w:val="12"/>
              <w:shd w:val="clear" w:color="auto" w:fill="auto"/>
              <w:spacing w:before="0"/>
              <w:jc w:val="center"/>
            </w:pPr>
            <w:r>
              <w:rPr>
                <w:rStyle w:val="25"/>
              </w:rPr>
              <w:t>Дата подачи документов в аттестационную комиссию</w:t>
            </w:r>
          </w:p>
        </w:tc>
        <w:tc>
          <w:tcPr>
            <w:tcW w:w="2486" w:type="dxa"/>
            <w:tcBorders>
              <w:top w:val="single" w:color="auto" w:sz="4" w:space="0"/>
              <w:left w:val="single" w:color="auto" w:sz="4" w:space="0"/>
            </w:tcBorders>
            <w:shd w:val="clear" w:color="auto" w:fill="FFFFFF"/>
          </w:tcPr>
          <w:p w14:paraId="6F622DC6">
            <w:pPr>
              <w:pStyle w:val="12"/>
              <w:shd w:val="clear" w:color="auto" w:fill="auto"/>
              <w:spacing w:before="0"/>
              <w:jc w:val="center"/>
            </w:pPr>
            <w:r>
              <w:rPr>
                <w:rStyle w:val="25"/>
              </w:rPr>
              <w:t>Ответственное лицо за подготовку отзыва о служебной деятельности</w:t>
            </w:r>
          </w:p>
        </w:tc>
        <w:tc>
          <w:tcPr>
            <w:tcW w:w="2294" w:type="dxa"/>
            <w:tcBorders>
              <w:top w:val="single" w:color="auto" w:sz="4" w:space="0"/>
              <w:left w:val="single" w:color="auto" w:sz="4" w:space="0"/>
            </w:tcBorders>
            <w:shd w:val="clear" w:color="auto" w:fill="FFFFFF"/>
          </w:tcPr>
          <w:p w14:paraId="0AB22022">
            <w:pPr>
              <w:pStyle w:val="12"/>
              <w:shd w:val="clear" w:color="auto" w:fill="auto"/>
              <w:spacing w:before="0"/>
            </w:pPr>
            <w:r>
              <w:rPr>
                <w:rStyle w:val="25"/>
              </w:rPr>
              <w:t>Ответственное лицо за подачу документов в аттестационную комиссию (ФИО и должность)</w:t>
            </w:r>
          </w:p>
        </w:tc>
        <w:tc>
          <w:tcPr>
            <w:tcW w:w="1608" w:type="dxa"/>
            <w:tcBorders>
              <w:top w:val="single" w:color="auto" w:sz="4" w:space="0"/>
              <w:left w:val="single" w:color="auto" w:sz="4" w:space="0"/>
              <w:right w:val="single" w:color="auto" w:sz="4" w:space="0"/>
            </w:tcBorders>
            <w:shd w:val="clear" w:color="auto" w:fill="FFFFFF"/>
          </w:tcPr>
          <w:p w14:paraId="1B55D974">
            <w:pPr>
              <w:pStyle w:val="12"/>
              <w:shd w:val="clear" w:color="auto" w:fill="auto"/>
              <w:spacing w:before="0"/>
              <w:jc w:val="center"/>
            </w:pPr>
            <w:r>
              <w:rPr>
                <w:rStyle w:val="25"/>
              </w:rPr>
              <w:t>Дата, время и место проведения аттестации</w:t>
            </w:r>
          </w:p>
        </w:tc>
      </w:tr>
      <w:tr w14:paraId="40283220">
        <w:tblPrEx>
          <w:tblCellMar>
            <w:top w:w="0" w:type="dxa"/>
            <w:left w:w="10" w:type="dxa"/>
            <w:bottom w:w="0" w:type="dxa"/>
            <w:right w:w="10" w:type="dxa"/>
          </w:tblCellMar>
        </w:tblPrEx>
        <w:trPr>
          <w:trHeight w:val="576" w:hRule="exact"/>
        </w:trPr>
        <w:tc>
          <w:tcPr>
            <w:tcW w:w="619" w:type="dxa"/>
            <w:tcBorders>
              <w:top w:val="single" w:color="auto" w:sz="4" w:space="0"/>
              <w:left w:val="single" w:color="auto" w:sz="4" w:space="0"/>
            </w:tcBorders>
            <w:shd w:val="clear" w:color="auto" w:fill="FFFFFF"/>
          </w:tcPr>
          <w:p w14:paraId="0DF1D76A">
            <w:pPr>
              <w:pStyle w:val="12"/>
              <w:shd w:val="clear" w:color="auto" w:fill="auto"/>
              <w:spacing w:before="0" w:line="270" w:lineRule="exact"/>
              <w:ind w:left="280"/>
              <w:jc w:val="left"/>
            </w:pPr>
            <w:r>
              <w:rPr>
                <w:rStyle w:val="25"/>
              </w:rPr>
              <w:t>1</w:t>
            </w:r>
          </w:p>
        </w:tc>
        <w:tc>
          <w:tcPr>
            <w:tcW w:w="1886" w:type="dxa"/>
            <w:tcBorders>
              <w:top w:val="single" w:color="auto" w:sz="4" w:space="0"/>
              <w:left w:val="single" w:color="auto" w:sz="4" w:space="0"/>
            </w:tcBorders>
            <w:shd w:val="clear" w:color="auto" w:fill="FFFFFF"/>
          </w:tcPr>
          <w:p w14:paraId="452EC583">
            <w:pPr>
              <w:rPr>
                <w:sz w:val="10"/>
                <w:szCs w:val="10"/>
              </w:rPr>
            </w:pPr>
          </w:p>
        </w:tc>
        <w:tc>
          <w:tcPr>
            <w:tcW w:w="2299" w:type="dxa"/>
            <w:tcBorders>
              <w:top w:val="single" w:color="auto" w:sz="4" w:space="0"/>
              <w:left w:val="single" w:color="auto" w:sz="4" w:space="0"/>
            </w:tcBorders>
            <w:shd w:val="clear" w:color="auto" w:fill="FFFFFF"/>
          </w:tcPr>
          <w:p w14:paraId="2ED08B7D">
            <w:pPr>
              <w:rPr>
                <w:sz w:val="10"/>
                <w:szCs w:val="10"/>
              </w:rPr>
            </w:pPr>
          </w:p>
        </w:tc>
        <w:tc>
          <w:tcPr>
            <w:tcW w:w="1781" w:type="dxa"/>
            <w:tcBorders>
              <w:top w:val="single" w:color="auto" w:sz="4" w:space="0"/>
              <w:left w:val="single" w:color="auto" w:sz="4" w:space="0"/>
            </w:tcBorders>
            <w:shd w:val="clear" w:color="auto" w:fill="FFFFFF"/>
          </w:tcPr>
          <w:p w14:paraId="1038A78F">
            <w:pPr>
              <w:rPr>
                <w:sz w:val="10"/>
                <w:szCs w:val="10"/>
              </w:rPr>
            </w:pPr>
          </w:p>
        </w:tc>
        <w:tc>
          <w:tcPr>
            <w:tcW w:w="2170" w:type="dxa"/>
            <w:tcBorders>
              <w:top w:val="single" w:color="auto" w:sz="4" w:space="0"/>
              <w:left w:val="single" w:color="auto" w:sz="4" w:space="0"/>
            </w:tcBorders>
            <w:shd w:val="clear" w:color="auto" w:fill="FFFFFF"/>
          </w:tcPr>
          <w:p w14:paraId="6482C7F5">
            <w:pPr>
              <w:rPr>
                <w:sz w:val="10"/>
                <w:szCs w:val="10"/>
              </w:rPr>
            </w:pPr>
          </w:p>
        </w:tc>
        <w:tc>
          <w:tcPr>
            <w:tcW w:w="2486" w:type="dxa"/>
            <w:tcBorders>
              <w:top w:val="single" w:color="auto" w:sz="4" w:space="0"/>
              <w:left w:val="single" w:color="auto" w:sz="4" w:space="0"/>
            </w:tcBorders>
            <w:shd w:val="clear" w:color="auto" w:fill="FFFFFF"/>
          </w:tcPr>
          <w:p w14:paraId="0E4F8933">
            <w:pPr>
              <w:rPr>
                <w:sz w:val="10"/>
                <w:szCs w:val="10"/>
              </w:rPr>
            </w:pPr>
          </w:p>
        </w:tc>
        <w:tc>
          <w:tcPr>
            <w:tcW w:w="2294" w:type="dxa"/>
            <w:tcBorders>
              <w:top w:val="single" w:color="auto" w:sz="4" w:space="0"/>
              <w:left w:val="single" w:color="auto" w:sz="4" w:space="0"/>
            </w:tcBorders>
            <w:shd w:val="clear" w:color="auto" w:fill="FFFFFF"/>
          </w:tcPr>
          <w:p w14:paraId="2C4DA641">
            <w:pPr>
              <w:rPr>
                <w:sz w:val="10"/>
                <w:szCs w:val="10"/>
              </w:rPr>
            </w:pPr>
          </w:p>
        </w:tc>
        <w:tc>
          <w:tcPr>
            <w:tcW w:w="1608" w:type="dxa"/>
            <w:tcBorders>
              <w:top w:val="single" w:color="auto" w:sz="4" w:space="0"/>
              <w:left w:val="single" w:color="auto" w:sz="4" w:space="0"/>
              <w:right w:val="single" w:color="auto" w:sz="4" w:space="0"/>
            </w:tcBorders>
            <w:shd w:val="clear" w:color="auto" w:fill="FFFFFF"/>
          </w:tcPr>
          <w:p w14:paraId="0DF27030">
            <w:pPr>
              <w:rPr>
                <w:sz w:val="10"/>
                <w:szCs w:val="10"/>
              </w:rPr>
            </w:pPr>
          </w:p>
        </w:tc>
      </w:tr>
      <w:tr w14:paraId="5A9482E8">
        <w:tblPrEx>
          <w:tblCellMar>
            <w:top w:w="0" w:type="dxa"/>
            <w:left w:w="10" w:type="dxa"/>
            <w:bottom w:w="0" w:type="dxa"/>
            <w:right w:w="10" w:type="dxa"/>
          </w:tblCellMar>
        </w:tblPrEx>
        <w:trPr>
          <w:trHeight w:val="576" w:hRule="exact"/>
        </w:trPr>
        <w:tc>
          <w:tcPr>
            <w:tcW w:w="619" w:type="dxa"/>
            <w:tcBorders>
              <w:top w:val="single" w:color="auto" w:sz="4" w:space="0"/>
              <w:left w:val="single" w:color="auto" w:sz="4" w:space="0"/>
            </w:tcBorders>
            <w:shd w:val="clear" w:color="auto" w:fill="FFFFFF"/>
          </w:tcPr>
          <w:p w14:paraId="7277CF4A">
            <w:pPr>
              <w:pStyle w:val="12"/>
              <w:shd w:val="clear" w:color="auto" w:fill="auto"/>
              <w:spacing w:before="0" w:line="270" w:lineRule="exact"/>
              <w:ind w:left="280"/>
              <w:jc w:val="left"/>
            </w:pPr>
            <w:r>
              <w:rPr>
                <w:rStyle w:val="25"/>
              </w:rPr>
              <w:t>2</w:t>
            </w:r>
          </w:p>
        </w:tc>
        <w:tc>
          <w:tcPr>
            <w:tcW w:w="1886" w:type="dxa"/>
            <w:tcBorders>
              <w:top w:val="single" w:color="auto" w:sz="4" w:space="0"/>
              <w:left w:val="single" w:color="auto" w:sz="4" w:space="0"/>
            </w:tcBorders>
            <w:shd w:val="clear" w:color="auto" w:fill="FFFFFF"/>
          </w:tcPr>
          <w:p w14:paraId="575613D5">
            <w:pPr>
              <w:rPr>
                <w:sz w:val="10"/>
                <w:szCs w:val="10"/>
              </w:rPr>
            </w:pPr>
          </w:p>
        </w:tc>
        <w:tc>
          <w:tcPr>
            <w:tcW w:w="2299" w:type="dxa"/>
            <w:tcBorders>
              <w:top w:val="single" w:color="auto" w:sz="4" w:space="0"/>
              <w:left w:val="single" w:color="auto" w:sz="4" w:space="0"/>
            </w:tcBorders>
            <w:shd w:val="clear" w:color="auto" w:fill="FFFFFF"/>
          </w:tcPr>
          <w:p w14:paraId="065EA7F7">
            <w:pPr>
              <w:rPr>
                <w:sz w:val="10"/>
                <w:szCs w:val="10"/>
              </w:rPr>
            </w:pPr>
          </w:p>
        </w:tc>
        <w:tc>
          <w:tcPr>
            <w:tcW w:w="1781" w:type="dxa"/>
            <w:tcBorders>
              <w:top w:val="single" w:color="auto" w:sz="4" w:space="0"/>
              <w:left w:val="single" w:color="auto" w:sz="4" w:space="0"/>
            </w:tcBorders>
            <w:shd w:val="clear" w:color="auto" w:fill="FFFFFF"/>
          </w:tcPr>
          <w:p w14:paraId="1FCAC26E">
            <w:pPr>
              <w:rPr>
                <w:sz w:val="10"/>
                <w:szCs w:val="10"/>
              </w:rPr>
            </w:pPr>
          </w:p>
        </w:tc>
        <w:tc>
          <w:tcPr>
            <w:tcW w:w="2170" w:type="dxa"/>
            <w:tcBorders>
              <w:top w:val="single" w:color="auto" w:sz="4" w:space="0"/>
              <w:left w:val="single" w:color="auto" w:sz="4" w:space="0"/>
            </w:tcBorders>
            <w:shd w:val="clear" w:color="auto" w:fill="FFFFFF"/>
          </w:tcPr>
          <w:p w14:paraId="5FAE9BEC">
            <w:pPr>
              <w:rPr>
                <w:sz w:val="10"/>
                <w:szCs w:val="10"/>
              </w:rPr>
            </w:pPr>
          </w:p>
        </w:tc>
        <w:tc>
          <w:tcPr>
            <w:tcW w:w="2486" w:type="dxa"/>
            <w:tcBorders>
              <w:top w:val="single" w:color="auto" w:sz="4" w:space="0"/>
              <w:left w:val="single" w:color="auto" w:sz="4" w:space="0"/>
            </w:tcBorders>
            <w:shd w:val="clear" w:color="auto" w:fill="FFFFFF"/>
          </w:tcPr>
          <w:p w14:paraId="6396BE6C">
            <w:pPr>
              <w:rPr>
                <w:sz w:val="10"/>
                <w:szCs w:val="10"/>
              </w:rPr>
            </w:pPr>
          </w:p>
        </w:tc>
        <w:tc>
          <w:tcPr>
            <w:tcW w:w="2294" w:type="dxa"/>
            <w:tcBorders>
              <w:top w:val="single" w:color="auto" w:sz="4" w:space="0"/>
              <w:left w:val="single" w:color="auto" w:sz="4" w:space="0"/>
            </w:tcBorders>
            <w:shd w:val="clear" w:color="auto" w:fill="FFFFFF"/>
          </w:tcPr>
          <w:p w14:paraId="67C83193">
            <w:pPr>
              <w:rPr>
                <w:sz w:val="10"/>
                <w:szCs w:val="10"/>
              </w:rPr>
            </w:pPr>
          </w:p>
        </w:tc>
        <w:tc>
          <w:tcPr>
            <w:tcW w:w="1608" w:type="dxa"/>
            <w:tcBorders>
              <w:top w:val="single" w:color="auto" w:sz="4" w:space="0"/>
              <w:left w:val="single" w:color="auto" w:sz="4" w:space="0"/>
              <w:right w:val="single" w:color="auto" w:sz="4" w:space="0"/>
            </w:tcBorders>
            <w:shd w:val="clear" w:color="auto" w:fill="FFFFFF"/>
          </w:tcPr>
          <w:p w14:paraId="4797F39D">
            <w:pPr>
              <w:rPr>
                <w:sz w:val="10"/>
                <w:szCs w:val="10"/>
              </w:rPr>
            </w:pPr>
          </w:p>
        </w:tc>
      </w:tr>
      <w:tr w14:paraId="064088DA">
        <w:tblPrEx>
          <w:tblCellMar>
            <w:top w:w="0" w:type="dxa"/>
            <w:left w:w="10" w:type="dxa"/>
            <w:bottom w:w="0" w:type="dxa"/>
            <w:right w:w="10" w:type="dxa"/>
          </w:tblCellMar>
        </w:tblPrEx>
        <w:trPr>
          <w:trHeight w:val="590" w:hRule="exact"/>
        </w:trPr>
        <w:tc>
          <w:tcPr>
            <w:tcW w:w="619" w:type="dxa"/>
            <w:tcBorders>
              <w:top w:val="single" w:color="auto" w:sz="4" w:space="0"/>
              <w:left w:val="single" w:color="auto" w:sz="4" w:space="0"/>
              <w:bottom w:val="single" w:color="auto" w:sz="4" w:space="0"/>
            </w:tcBorders>
            <w:shd w:val="clear" w:color="auto" w:fill="FFFFFF"/>
          </w:tcPr>
          <w:p w14:paraId="0FE27398">
            <w:pPr>
              <w:pStyle w:val="12"/>
              <w:shd w:val="clear" w:color="auto" w:fill="auto"/>
              <w:spacing w:before="0" w:line="270" w:lineRule="exact"/>
              <w:ind w:left="280"/>
              <w:jc w:val="left"/>
            </w:pPr>
            <w:r>
              <w:rPr>
                <w:rStyle w:val="25"/>
              </w:rPr>
              <w:t>3</w:t>
            </w:r>
          </w:p>
        </w:tc>
        <w:tc>
          <w:tcPr>
            <w:tcW w:w="1886" w:type="dxa"/>
            <w:tcBorders>
              <w:top w:val="single" w:color="auto" w:sz="4" w:space="0"/>
              <w:left w:val="single" w:color="auto" w:sz="4" w:space="0"/>
              <w:bottom w:val="single" w:color="auto" w:sz="4" w:space="0"/>
            </w:tcBorders>
            <w:shd w:val="clear" w:color="auto" w:fill="FFFFFF"/>
          </w:tcPr>
          <w:p w14:paraId="1EFF01E6">
            <w:pPr>
              <w:rPr>
                <w:sz w:val="10"/>
                <w:szCs w:val="10"/>
              </w:rPr>
            </w:pPr>
          </w:p>
        </w:tc>
        <w:tc>
          <w:tcPr>
            <w:tcW w:w="2299" w:type="dxa"/>
            <w:tcBorders>
              <w:top w:val="single" w:color="auto" w:sz="4" w:space="0"/>
              <w:left w:val="single" w:color="auto" w:sz="4" w:space="0"/>
              <w:bottom w:val="single" w:color="auto" w:sz="4" w:space="0"/>
            </w:tcBorders>
            <w:shd w:val="clear" w:color="auto" w:fill="FFFFFF"/>
          </w:tcPr>
          <w:p w14:paraId="0EC05CE9">
            <w:pPr>
              <w:rPr>
                <w:sz w:val="10"/>
                <w:szCs w:val="10"/>
              </w:rPr>
            </w:pPr>
          </w:p>
        </w:tc>
        <w:tc>
          <w:tcPr>
            <w:tcW w:w="1781" w:type="dxa"/>
            <w:tcBorders>
              <w:top w:val="single" w:color="auto" w:sz="4" w:space="0"/>
              <w:left w:val="single" w:color="auto" w:sz="4" w:space="0"/>
              <w:bottom w:val="single" w:color="auto" w:sz="4" w:space="0"/>
            </w:tcBorders>
            <w:shd w:val="clear" w:color="auto" w:fill="FFFFFF"/>
          </w:tcPr>
          <w:p w14:paraId="4BF16C0B">
            <w:pPr>
              <w:rPr>
                <w:sz w:val="10"/>
                <w:szCs w:val="10"/>
              </w:rPr>
            </w:pPr>
          </w:p>
        </w:tc>
        <w:tc>
          <w:tcPr>
            <w:tcW w:w="2170" w:type="dxa"/>
            <w:tcBorders>
              <w:top w:val="single" w:color="auto" w:sz="4" w:space="0"/>
              <w:left w:val="single" w:color="auto" w:sz="4" w:space="0"/>
              <w:bottom w:val="single" w:color="auto" w:sz="4" w:space="0"/>
            </w:tcBorders>
            <w:shd w:val="clear" w:color="auto" w:fill="FFFFFF"/>
          </w:tcPr>
          <w:p w14:paraId="0D7F458F">
            <w:pPr>
              <w:rPr>
                <w:sz w:val="10"/>
                <w:szCs w:val="10"/>
              </w:rPr>
            </w:pPr>
          </w:p>
        </w:tc>
        <w:tc>
          <w:tcPr>
            <w:tcW w:w="2486" w:type="dxa"/>
            <w:tcBorders>
              <w:top w:val="single" w:color="auto" w:sz="4" w:space="0"/>
              <w:left w:val="single" w:color="auto" w:sz="4" w:space="0"/>
              <w:bottom w:val="single" w:color="auto" w:sz="4" w:space="0"/>
            </w:tcBorders>
            <w:shd w:val="clear" w:color="auto" w:fill="FFFFFF"/>
          </w:tcPr>
          <w:p w14:paraId="410FBF8F">
            <w:pPr>
              <w:rPr>
                <w:sz w:val="10"/>
                <w:szCs w:val="10"/>
              </w:rPr>
            </w:pPr>
          </w:p>
        </w:tc>
        <w:tc>
          <w:tcPr>
            <w:tcW w:w="2294" w:type="dxa"/>
            <w:tcBorders>
              <w:top w:val="single" w:color="auto" w:sz="4" w:space="0"/>
              <w:left w:val="single" w:color="auto" w:sz="4" w:space="0"/>
              <w:bottom w:val="single" w:color="auto" w:sz="4" w:space="0"/>
            </w:tcBorders>
            <w:shd w:val="clear" w:color="auto" w:fill="FFFFFF"/>
          </w:tcPr>
          <w:p w14:paraId="3328E0D6">
            <w:pPr>
              <w:rPr>
                <w:sz w:val="10"/>
                <w:szCs w:val="10"/>
              </w:rPr>
            </w:pPr>
          </w:p>
        </w:tc>
        <w:tc>
          <w:tcPr>
            <w:tcW w:w="1608" w:type="dxa"/>
            <w:tcBorders>
              <w:top w:val="single" w:color="auto" w:sz="4" w:space="0"/>
              <w:left w:val="single" w:color="auto" w:sz="4" w:space="0"/>
              <w:bottom w:val="single" w:color="auto" w:sz="4" w:space="0"/>
              <w:right w:val="single" w:color="auto" w:sz="4" w:space="0"/>
            </w:tcBorders>
            <w:shd w:val="clear" w:color="auto" w:fill="FFFFFF"/>
          </w:tcPr>
          <w:p w14:paraId="236FE718">
            <w:pPr>
              <w:rPr>
                <w:sz w:val="10"/>
                <w:szCs w:val="10"/>
              </w:rPr>
            </w:pPr>
          </w:p>
        </w:tc>
      </w:tr>
    </w:tbl>
    <w:p w14:paraId="1A7D4B68">
      <w:pPr>
        <w:rPr>
          <w:lang w:eastAsia="en-US"/>
        </w:rPr>
      </w:pPr>
    </w:p>
    <w:p w14:paraId="5482F9F7">
      <w:pPr>
        <w:rPr>
          <w:lang w:eastAsia="en-US"/>
        </w:rPr>
      </w:pPr>
    </w:p>
    <w:p w14:paraId="039165A2">
      <w:pPr>
        <w:rPr>
          <w:lang w:eastAsia="en-US"/>
        </w:rPr>
      </w:pPr>
    </w:p>
    <w:p w14:paraId="2C139E9C">
      <w:pPr>
        <w:rPr>
          <w:lang w:eastAsia="en-US"/>
        </w:rPr>
      </w:pPr>
    </w:p>
    <w:p w14:paraId="6D906867">
      <w:pPr>
        <w:rPr>
          <w:lang w:eastAsia="en-US"/>
        </w:rPr>
      </w:pPr>
    </w:p>
    <w:p w14:paraId="2F3D7981">
      <w:pPr>
        <w:pStyle w:val="12"/>
        <w:shd w:val="clear" w:color="auto" w:fill="auto"/>
        <w:spacing w:before="0" w:after="49" w:line="270" w:lineRule="exact"/>
      </w:pPr>
      <w:r>
        <w:t>График проведения аттестации работников научно-вспомогательного персонала ЯНЦ СО РАН</w:t>
      </w:r>
    </w:p>
    <w:p w14:paraId="02948B69">
      <w:pPr>
        <w:pStyle w:val="12"/>
        <w:shd w:val="clear" w:color="auto" w:fill="auto"/>
        <w:spacing w:before="0" w:after="49" w:line="270" w:lineRule="exact"/>
      </w:pPr>
    </w:p>
    <w:p w14:paraId="1C676F23">
      <w:pPr>
        <w:pStyle w:val="12"/>
        <w:shd w:val="clear" w:color="auto" w:fill="auto"/>
        <w:spacing w:before="0" w:after="49" w:line="270" w:lineRule="exact"/>
      </w:pPr>
    </w:p>
    <w:tbl>
      <w:tblPr>
        <w:tblStyle w:val="4"/>
        <w:tblW w:w="0" w:type="auto"/>
        <w:tblInd w:w="0" w:type="dxa"/>
        <w:tblLayout w:type="fixed"/>
        <w:tblCellMar>
          <w:top w:w="0" w:type="dxa"/>
          <w:left w:w="10" w:type="dxa"/>
          <w:bottom w:w="0" w:type="dxa"/>
          <w:right w:w="10" w:type="dxa"/>
        </w:tblCellMar>
      </w:tblPr>
      <w:tblGrid>
        <w:gridCol w:w="619"/>
        <w:gridCol w:w="1886"/>
        <w:gridCol w:w="2299"/>
        <w:gridCol w:w="1781"/>
        <w:gridCol w:w="2170"/>
        <w:gridCol w:w="2486"/>
        <w:gridCol w:w="2294"/>
        <w:gridCol w:w="1608"/>
      </w:tblGrid>
      <w:tr w14:paraId="46857C1F">
        <w:tblPrEx>
          <w:tblCellMar>
            <w:top w:w="0" w:type="dxa"/>
            <w:left w:w="10" w:type="dxa"/>
            <w:bottom w:w="0" w:type="dxa"/>
            <w:right w:w="10" w:type="dxa"/>
          </w:tblCellMar>
        </w:tblPrEx>
        <w:trPr>
          <w:trHeight w:val="2237" w:hRule="exact"/>
        </w:trPr>
        <w:tc>
          <w:tcPr>
            <w:tcW w:w="619" w:type="dxa"/>
            <w:tcBorders>
              <w:top w:val="single" w:color="auto" w:sz="4" w:space="0"/>
              <w:left w:val="single" w:color="auto" w:sz="4" w:space="0"/>
            </w:tcBorders>
            <w:shd w:val="clear" w:color="auto" w:fill="FFFFFF"/>
          </w:tcPr>
          <w:p w14:paraId="26759A50">
            <w:pPr>
              <w:pStyle w:val="12"/>
              <w:shd w:val="clear" w:color="auto" w:fill="auto"/>
              <w:spacing w:before="0" w:after="120" w:line="270" w:lineRule="exact"/>
              <w:ind w:left="200"/>
              <w:jc w:val="left"/>
            </w:pPr>
            <w:r>
              <w:rPr>
                <w:rStyle w:val="25"/>
              </w:rPr>
              <w:t>№</w:t>
            </w:r>
          </w:p>
          <w:p w14:paraId="4E4232A6">
            <w:pPr>
              <w:pStyle w:val="12"/>
              <w:shd w:val="clear" w:color="auto" w:fill="auto"/>
              <w:spacing w:before="120" w:line="270" w:lineRule="exact"/>
              <w:ind w:left="200"/>
              <w:jc w:val="left"/>
            </w:pPr>
            <w:r>
              <w:rPr>
                <w:rStyle w:val="25"/>
              </w:rPr>
              <w:t>п/п</w:t>
            </w:r>
          </w:p>
        </w:tc>
        <w:tc>
          <w:tcPr>
            <w:tcW w:w="1886" w:type="dxa"/>
            <w:tcBorders>
              <w:top w:val="single" w:color="auto" w:sz="4" w:space="0"/>
              <w:left w:val="single" w:color="auto" w:sz="4" w:space="0"/>
            </w:tcBorders>
            <w:shd w:val="clear" w:color="auto" w:fill="FFFFFF"/>
          </w:tcPr>
          <w:p w14:paraId="14D26605">
            <w:pPr>
              <w:pStyle w:val="12"/>
              <w:shd w:val="clear" w:color="auto" w:fill="auto"/>
              <w:spacing w:before="0"/>
              <w:ind w:right="260"/>
              <w:jc w:val="right"/>
            </w:pPr>
            <w:r>
              <w:rPr>
                <w:rStyle w:val="25"/>
              </w:rPr>
              <w:t>Фамилия, имя, отчество</w:t>
            </w:r>
          </w:p>
        </w:tc>
        <w:tc>
          <w:tcPr>
            <w:tcW w:w="2299" w:type="dxa"/>
            <w:tcBorders>
              <w:top w:val="single" w:color="auto" w:sz="4" w:space="0"/>
              <w:left w:val="single" w:color="auto" w:sz="4" w:space="0"/>
            </w:tcBorders>
            <w:shd w:val="clear" w:color="auto" w:fill="FFFFFF"/>
          </w:tcPr>
          <w:p w14:paraId="2EA180B6">
            <w:pPr>
              <w:pStyle w:val="12"/>
              <w:shd w:val="clear" w:color="auto" w:fill="auto"/>
              <w:spacing w:before="0" w:after="180" w:line="270" w:lineRule="exact"/>
              <w:jc w:val="center"/>
            </w:pPr>
            <w:r>
              <w:rPr>
                <w:rStyle w:val="25"/>
              </w:rPr>
              <w:t>Структурное</w:t>
            </w:r>
          </w:p>
          <w:p w14:paraId="75C3A8D8">
            <w:pPr>
              <w:pStyle w:val="12"/>
              <w:shd w:val="clear" w:color="auto" w:fill="auto"/>
              <w:spacing w:before="180" w:line="270" w:lineRule="exact"/>
              <w:ind w:left="320"/>
              <w:jc w:val="left"/>
            </w:pPr>
            <w:r>
              <w:rPr>
                <w:rStyle w:val="25"/>
              </w:rPr>
              <w:t>подразделение</w:t>
            </w:r>
          </w:p>
        </w:tc>
        <w:tc>
          <w:tcPr>
            <w:tcW w:w="1781" w:type="dxa"/>
            <w:tcBorders>
              <w:top w:val="single" w:color="auto" w:sz="4" w:space="0"/>
              <w:left w:val="single" w:color="auto" w:sz="4" w:space="0"/>
            </w:tcBorders>
            <w:shd w:val="clear" w:color="auto" w:fill="FFFFFF"/>
          </w:tcPr>
          <w:p w14:paraId="321FD743">
            <w:pPr>
              <w:pStyle w:val="12"/>
              <w:shd w:val="clear" w:color="auto" w:fill="auto"/>
              <w:spacing w:before="0" w:line="270" w:lineRule="exact"/>
              <w:ind w:left="240"/>
              <w:jc w:val="left"/>
            </w:pPr>
            <w:r>
              <w:rPr>
                <w:rStyle w:val="25"/>
              </w:rPr>
              <w:t>Должность</w:t>
            </w:r>
          </w:p>
        </w:tc>
        <w:tc>
          <w:tcPr>
            <w:tcW w:w="2170" w:type="dxa"/>
            <w:tcBorders>
              <w:top w:val="single" w:color="auto" w:sz="4" w:space="0"/>
              <w:left w:val="single" w:color="auto" w:sz="4" w:space="0"/>
            </w:tcBorders>
            <w:shd w:val="clear" w:color="auto" w:fill="FFFFFF"/>
          </w:tcPr>
          <w:p w14:paraId="5C9D265E">
            <w:pPr>
              <w:pStyle w:val="12"/>
              <w:shd w:val="clear" w:color="auto" w:fill="auto"/>
              <w:spacing w:before="0"/>
              <w:jc w:val="center"/>
            </w:pPr>
            <w:r>
              <w:rPr>
                <w:rStyle w:val="25"/>
              </w:rPr>
              <w:t>Дата подачи документов в аттестационную комиссию</w:t>
            </w:r>
          </w:p>
        </w:tc>
        <w:tc>
          <w:tcPr>
            <w:tcW w:w="2486" w:type="dxa"/>
            <w:tcBorders>
              <w:top w:val="single" w:color="auto" w:sz="4" w:space="0"/>
              <w:left w:val="single" w:color="auto" w:sz="4" w:space="0"/>
            </w:tcBorders>
            <w:shd w:val="clear" w:color="auto" w:fill="FFFFFF"/>
          </w:tcPr>
          <w:p w14:paraId="5B4C5491">
            <w:pPr>
              <w:pStyle w:val="12"/>
              <w:shd w:val="clear" w:color="auto" w:fill="auto"/>
              <w:spacing w:before="0"/>
              <w:jc w:val="center"/>
            </w:pPr>
            <w:r>
              <w:rPr>
                <w:rStyle w:val="25"/>
              </w:rPr>
              <w:t>Ответственное лицо за подготовку отзыва о служебной деятельности</w:t>
            </w:r>
          </w:p>
        </w:tc>
        <w:tc>
          <w:tcPr>
            <w:tcW w:w="2294" w:type="dxa"/>
            <w:tcBorders>
              <w:top w:val="single" w:color="auto" w:sz="4" w:space="0"/>
              <w:left w:val="single" w:color="auto" w:sz="4" w:space="0"/>
            </w:tcBorders>
            <w:shd w:val="clear" w:color="auto" w:fill="FFFFFF"/>
          </w:tcPr>
          <w:p w14:paraId="062FC06C">
            <w:pPr>
              <w:pStyle w:val="12"/>
              <w:shd w:val="clear" w:color="auto" w:fill="auto"/>
              <w:spacing w:before="0"/>
            </w:pPr>
            <w:r>
              <w:rPr>
                <w:rStyle w:val="25"/>
              </w:rPr>
              <w:t>Ответственное лицо за подачу документов в аттестационную комиссию (ФИО и должность)</w:t>
            </w:r>
          </w:p>
        </w:tc>
        <w:tc>
          <w:tcPr>
            <w:tcW w:w="1608" w:type="dxa"/>
            <w:tcBorders>
              <w:top w:val="single" w:color="auto" w:sz="4" w:space="0"/>
              <w:left w:val="single" w:color="auto" w:sz="4" w:space="0"/>
              <w:right w:val="single" w:color="auto" w:sz="4" w:space="0"/>
            </w:tcBorders>
            <w:shd w:val="clear" w:color="auto" w:fill="FFFFFF"/>
          </w:tcPr>
          <w:p w14:paraId="7F716588">
            <w:pPr>
              <w:pStyle w:val="12"/>
              <w:shd w:val="clear" w:color="auto" w:fill="auto"/>
              <w:spacing w:before="0" w:line="365" w:lineRule="exact"/>
              <w:jc w:val="center"/>
            </w:pPr>
            <w:r>
              <w:rPr>
                <w:rStyle w:val="25"/>
              </w:rPr>
              <w:t>Дата, время и место проведения аттестации</w:t>
            </w:r>
          </w:p>
        </w:tc>
      </w:tr>
      <w:tr w14:paraId="1EDAD828">
        <w:tblPrEx>
          <w:tblCellMar>
            <w:top w:w="0" w:type="dxa"/>
            <w:left w:w="10" w:type="dxa"/>
            <w:bottom w:w="0" w:type="dxa"/>
            <w:right w:w="10" w:type="dxa"/>
          </w:tblCellMar>
        </w:tblPrEx>
        <w:trPr>
          <w:trHeight w:val="576" w:hRule="exact"/>
        </w:trPr>
        <w:tc>
          <w:tcPr>
            <w:tcW w:w="619" w:type="dxa"/>
            <w:tcBorders>
              <w:top w:val="single" w:color="auto" w:sz="4" w:space="0"/>
              <w:left w:val="single" w:color="auto" w:sz="4" w:space="0"/>
            </w:tcBorders>
            <w:shd w:val="clear" w:color="auto" w:fill="FFFFFF"/>
          </w:tcPr>
          <w:p w14:paraId="06191BD0">
            <w:pPr>
              <w:pStyle w:val="12"/>
              <w:shd w:val="clear" w:color="auto" w:fill="auto"/>
              <w:spacing w:before="0" w:line="270" w:lineRule="exact"/>
              <w:ind w:left="280"/>
              <w:jc w:val="left"/>
            </w:pPr>
            <w:r>
              <w:rPr>
                <w:rStyle w:val="25"/>
              </w:rPr>
              <w:t>1</w:t>
            </w:r>
          </w:p>
        </w:tc>
        <w:tc>
          <w:tcPr>
            <w:tcW w:w="1886" w:type="dxa"/>
            <w:tcBorders>
              <w:top w:val="single" w:color="auto" w:sz="4" w:space="0"/>
              <w:left w:val="single" w:color="auto" w:sz="4" w:space="0"/>
            </w:tcBorders>
            <w:shd w:val="clear" w:color="auto" w:fill="FFFFFF"/>
          </w:tcPr>
          <w:p w14:paraId="69802166">
            <w:pPr>
              <w:rPr>
                <w:sz w:val="10"/>
                <w:szCs w:val="10"/>
              </w:rPr>
            </w:pPr>
          </w:p>
        </w:tc>
        <w:tc>
          <w:tcPr>
            <w:tcW w:w="2299" w:type="dxa"/>
            <w:tcBorders>
              <w:top w:val="single" w:color="auto" w:sz="4" w:space="0"/>
              <w:left w:val="single" w:color="auto" w:sz="4" w:space="0"/>
            </w:tcBorders>
            <w:shd w:val="clear" w:color="auto" w:fill="FFFFFF"/>
          </w:tcPr>
          <w:p w14:paraId="0E507DA1">
            <w:pPr>
              <w:rPr>
                <w:sz w:val="10"/>
                <w:szCs w:val="10"/>
              </w:rPr>
            </w:pPr>
          </w:p>
        </w:tc>
        <w:tc>
          <w:tcPr>
            <w:tcW w:w="1781" w:type="dxa"/>
            <w:tcBorders>
              <w:top w:val="single" w:color="auto" w:sz="4" w:space="0"/>
              <w:left w:val="single" w:color="auto" w:sz="4" w:space="0"/>
            </w:tcBorders>
            <w:shd w:val="clear" w:color="auto" w:fill="FFFFFF"/>
          </w:tcPr>
          <w:p w14:paraId="3D48C954">
            <w:pPr>
              <w:rPr>
                <w:sz w:val="10"/>
                <w:szCs w:val="10"/>
              </w:rPr>
            </w:pPr>
          </w:p>
        </w:tc>
        <w:tc>
          <w:tcPr>
            <w:tcW w:w="2170" w:type="dxa"/>
            <w:tcBorders>
              <w:top w:val="single" w:color="auto" w:sz="4" w:space="0"/>
              <w:left w:val="single" w:color="auto" w:sz="4" w:space="0"/>
            </w:tcBorders>
            <w:shd w:val="clear" w:color="auto" w:fill="FFFFFF"/>
          </w:tcPr>
          <w:p w14:paraId="49009F41">
            <w:pPr>
              <w:rPr>
                <w:sz w:val="10"/>
                <w:szCs w:val="10"/>
              </w:rPr>
            </w:pPr>
          </w:p>
        </w:tc>
        <w:tc>
          <w:tcPr>
            <w:tcW w:w="2486" w:type="dxa"/>
            <w:tcBorders>
              <w:top w:val="single" w:color="auto" w:sz="4" w:space="0"/>
              <w:left w:val="single" w:color="auto" w:sz="4" w:space="0"/>
            </w:tcBorders>
            <w:shd w:val="clear" w:color="auto" w:fill="FFFFFF"/>
          </w:tcPr>
          <w:p w14:paraId="70C724DB">
            <w:pPr>
              <w:rPr>
                <w:sz w:val="10"/>
                <w:szCs w:val="10"/>
              </w:rPr>
            </w:pPr>
          </w:p>
        </w:tc>
        <w:tc>
          <w:tcPr>
            <w:tcW w:w="2294" w:type="dxa"/>
            <w:tcBorders>
              <w:top w:val="single" w:color="auto" w:sz="4" w:space="0"/>
              <w:left w:val="single" w:color="auto" w:sz="4" w:space="0"/>
            </w:tcBorders>
            <w:shd w:val="clear" w:color="auto" w:fill="FFFFFF"/>
          </w:tcPr>
          <w:p w14:paraId="44165B12">
            <w:pPr>
              <w:rPr>
                <w:sz w:val="10"/>
                <w:szCs w:val="10"/>
              </w:rPr>
            </w:pPr>
          </w:p>
        </w:tc>
        <w:tc>
          <w:tcPr>
            <w:tcW w:w="1608" w:type="dxa"/>
            <w:tcBorders>
              <w:top w:val="single" w:color="auto" w:sz="4" w:space="0"/>
              <w:left w:val="single" w:color="auto" w:sz="4" w:space="0"/>
              <w:right w:val="single" w:color="auto" w:sz="4" w:space="0"/>
            </w:tcBorders>
            <w:shd w:val="clear" w:color="auto" w:fill="FFFFFF"/>
          </w:tcPr>
          <w:p w14:paraId="091C905C">
            <w:pPr>
              <w:rPr>
                <w:sz w:val="10"/>
                <w:szCs w:val="10"/>
              </w:rPr>
            </w:pPr>
          </w:p>
        </w:tc>
      </w:tr>
      <w:tr w14:paraId="1E76F0D3">
        <w:tblPrEx>
          <w:tblCellMar>
            <w:top w:w="0" w:type="dxa"/>
            <w:left w:w="10" w:type="dxa"/>
            <w:bottom w:w="0" w:type="dxa"/>
            <w:right w:w="10" w:type="dxa"/>
          </w:tblCellMar>
        </w:tblPrEx>
        <w:trPr>
          <w:trHeight w:val="576" w:hRule="exact"/>
        </w:trPr>
        <w:tc>
          <w:tcPr>
            <w:tcW w:w="619" w:type="dxa"/>
            <w:tcBorders>
              <w:top w:val="single" w:color="auto" w:sz="4" w:space="0"/>
              <w:left w:val="single" w:color="auto" w:sz="4" w:space="0"/>
            </w:tcBorders>
            <w:shd w:val="clear" w:color="auto" w:fill="FFFFFF"/>
          </w:tcPr>
          <w:p w14:paraId="44A2D322">
            <w:pPr>
              <w:pStyle w:val="12"/>
              <w:shd w:val="clear" w:color="auto" w:fill="auto"/>
              <w:spacing w:before="0" w:line="270" w:lineRule="exact"/>
              <w:ind w:left="280"/>
              <w:jc w:val="left"/>
            </w:pPr>
            <w:r>
              <w:rPr>
                <w:rStyle w:val="25"/>
              </w:rPr>
              <w:t>2</w:t>
            </w:r>
          </w:p>
        </w:tc>
        <w:tc>
          <w:tcPr>
            <w:tcW w:w="1886" w:type="dxa"/>
            <w:tcBorders>
              <w:top w:val="single" w:color="auto" w:sz="4" w:space="0"/>
              <w:left w:val="single" w:color="auto" w:sz="4" w:space="0"/>
            </w:tcBorders>
            <w:shd w:val="clear" w:color="auto" w:fill="FFFFFF"/>
          </w:tcPr>
          <w:p w14:paraId="6B65A492">
            <w:pPr>
              <w:rPr>
                <w:sz w:val="10"/>
                <w:szCs w:val="10"/>
              </w:rPr>
            </w:pPr>
          </w:p>
        </w:tc>
        <w:tc>
          <w:tcPr>
            <w:tcW w:w="2299" w:type="dxa"/>
            <w:tcBorders>
              <w:top w:val="single" w:color="auto" w:sz="4" w:space="0"/>
              <w:left w:val="single" w:color="auto" w:sz="4" w:space="0"/>
            </w:tcBorders>
            <w:shd w:val="clear" w:color="auto" w:fill="FFFFFF"/>
          </w:tcPr>
          <w:p w14:paraId="712FD654">
            <w:pPr>
              <w:rPr>
                <w:sz w:val="10"/>
                <w:szCs w:val="10"/>
              </w:rPr>
            </w:pPr>
          </w:p>
        </w:tc>
        <w:tc>
          <w:tcPr>
            <w:tcW w:w="1781" w:type="dxa"/>
            <w:tcBorders>
              <w:top w:val="single" w:color="auto" w:sz="4" w:space="0"/>
              <w:left w:val="single" w:color="auto" w:sz="4" w:space="0"/>
            </w:tcBorders>
            <w:shd w:val="clear" w:color="auto" w:fill="FFFFFF"/>
          </w:tcPr>
          <w:p w14:paraId="0C786B4A">
            <w:pPr>
              <w:rPr>
                <w:sz w:val="10"/>
                <w:szCs w:val="10"/>
              </w:rPr>
            </w:pPr>
          </w:p>
        </w:tc>
        <w:tc>
          <w:tcPr>
            <w:tcW w:w="2170" w:type="dxa"/>
            <w:tcBorders>
              <w:top w:val="single" w:color="auto" w:sz="4" w:space="0"/>
              <w:left w:val="single" w:color="auto" w:sz="4" w:space="0"/>
            </w:tcBorders>
            <w:shd w:val="clear" w:color="auto" w:fill="FFFFFF"/>
          </w:tcPr>
          <w:p w14:paraId="18F545B5">
            <w:pPr>
              <w:rPr>
                <w:sz w:val="10"/>
                <w:szCs w:val="10"/>
              </w:rPr>
            </w:pPr>
          </w:p>
        </w:tc>
        <w:tc>
          <w:tcPr>
            <w:tcW w:w="2486" w:type="dxa"/>
            <w:tcBorders>
              <w:top w:val="single" w:color="auto" w:sz="4" w:space="0"/>
              <w:left w:val="single" w:color="auto" w:sz="4" w:space="0"/>
            </w:tcBorders>
            <w:shd w:val="clear" w:color="auto" w:fill="FFFFFF"/>
          </w:tcPr>
          <w:p w14:paraId="71B20DAC">
            <w:pPr>
              <w:rPr>
                <w:sz w:val="10"/>
                <w:szCs w:val="10"/>
              </w:rPr>
            </w:pPr>
          </w:p>
        </w:tc>
        <w:tc>
          <w:tcPr>
            <w:tcW w:w="2294" w:type="dxa"/>
            <w:tcBorders>
              <w:top w:val="single" w:color="auto" w:sz="4" w:space="0"/>
              <w:left w:val="single" w:color="auto" w:sz="4" w:space="0"/>
            </w:tcBorders>
            <w:shd w:val="clear" w:color="auto" w:fill="FFFFFF"/>
          </w:tcPr>
          <w:p w14:paraId="5A2A1DE3">
            <w:pPr>
              <w:rPr>
                <w:sz w:val="10"/>
                <w:szCs w:val="10"/>
              </w:rPr>
            </w:pPr>
          </w:p>
        </w:tc>
        <w:tc>
          <w:tcPr>
            <w:tcW w:w="1608" w:type="dxa"/>
            <w:tcBorders>
              <w:top w:val="single" w:color="auto" w:sz="4" w:space="0"/>
              <w:left w:val="single" w:color="auto" w:sz="4" w:space="0"/>
              <w:right w:val="single" w:color="auto" w:sz="4" w:space="0"/>
            </w:tcBorders>
            <w:shd w:val="clear" w:color="auto" w:fill="FFFFFF"/>
          </w:tcPr>
          <w:p w14:paraId="17C61C05">
            <w:pPr>
              <w:rPr>
                <w:sz w:val="10"/>
                <w:szCs w:val="10"/>
              </w:rPr>
            </w:pPr>
          </w:p>
        </w:tc>
      </w:tr>
      <w:tr w14:paraId="19F8145C">
        <w:tblPrEx>
          <w:tblCellMar>
            <w:top w:w="0" w:type="dxa"/>
            <w:left w:w="10" w:type="dxa"/>
            <w:bottom w:w="0" w:type="dxa"/>
            <w:right w:w="10" w:type="dxa"/>
          </w:tblCellMar>
        </w:tblPrEx>
        <w:trPr>
          <w:trHeight w:val="586" w:hRule="exact"/>
        </w:trPr>
        <w:tc>
          <w:tcPr>
            <w:tcW w:w="619" w:type="dxa"/>
            <w:tcBorders>
              <w:top w:val="single" w:color="auto" w:sz="4" w:space="0"/>
              <w:left w:val="single" w:color="auto" w:sz="4" w:space="0"/>
              <w:bottom w:val="single" w:color="auto" w:sz="4" w:space="0"/>
            </w:tcBorders>
            <w:shd w:val="clear" w:color="auto" w:fill="FFFFFF"/>
          </w:tcPr>
          <w:p w14:paraId="51E29494">
            <w:pPr>
              <w:pStyle w:val="12"/>
              <w:shd w:val="clear" w:color="auto" w:fill="auto"/>
              <w:spacing w:before="0" w:line="270" w:lineRule="exact"/>
              <w:ind w:left="280"/>
              <w:jc w:val="left"/>
            </w:pPr>
            <w:r>
              <w:rPr>
                <w:rStyle w:val="25"/>
              </w:rPr>
              <w:t>3</w:t>
            </w:r>
          </w:p>
        </w:tc>
        <w:tc>
          <w:tcPr>
            <w:tcW w:w="1886" w:type="dxa"/>
            <w:tcBorders>
              <w:top w:val="single" w:color="auto" w:sz="4" w:space="0"/>
              <w:left w:val="single" w:color="auto" w:sz="4" w:space="0"/>
              <w:bottom w:val="single" w:color="auto" w:sz="4" w:space="0"/>
            </w:tcBorders>
            <w:shd w:val="clear" w:color="auto" w:fill="FFFFFF"/>
          </w:tcPr>
          <w:p w14:paraId="7E90C755">
            <w:pPr>
              <w:rPr>
                <w:sz w:val="10"/>
                <w:szCs w:val="10"/>
              </w:rPr>
            </w:pPr>
          </w:p>
        </w:tc>
        <w:tc>
          <w:tcPr>
            <w:tcW w:w="2299" w:type="dxa"/>
            <w:tcBorders>
              <w:top w:val="single" w:color="auto" w:sz="4" w:space="0"/>
              <w:left w:val="single" w:color="auto" w:sz="4" w:space="0"/>
              <w:bottom w:val="single" w:color="auto" w:sz="4" w:space="0"/>
            </w:tcBorders>
            <w:shd w:val="clear" w:color="auto" w:fill="FFFFFF"/>
          </w:tcPr>
          <w:p w14:paraId="237DC6AB">
            <w:pPr>
              <w:rPr>
                <w:sz w:val="10"/>
                <w:szCs w:val="10"/>
              </w:rPr>
            </w:pPr>
          </w:p>
        </w:tc>
        <w:tc>
          <w:tcPr>
            <w:tcW w:w="1781" w:type="dxa"/>
            <w:tcBorders>
              <w:top w:val="single" w:color="auto" w:sz="4" w:space="0"/>
              <w:left w:val="single" w:color="auto" w:sz="4" w:space="0"/>
              <w:bottom w:val="single" w:color="auto" w:sz="4" w:space="0"/>
            </w:tcBorders>
            <w:shd w:val="clear" w:color="auto" w:fill="FFFFFF"/>
          </w:tcPr>
          <w:p w14:paraId="7B4B177A">
            <w:pPr>
              <w:rPr>
                <w:sz w:val="10"/>
                <w:szCs w:val="10"/>
              </w:rPr>
            </w:pPr>
          </w:p>
        </w:tc>
        <w:tc>
          <w:tcPr>
            <w:tcW w:w="2170" w:type="dxa"/>
            <w:tcBorders>
              <w:top w:val="single" w:color="auto" w:sz="4" w:space="0"/>
              <w:left w:val="single" w:color="auto" w:sz="4" w:space="0"/>
              <w:bottom w:val="single" w:color="auto" w:sz="4" w:space="0"/>
            </w:tcBorders>
            <w:shd w:val="clear" w:color="auto" w:fill="FFFFFF"/>
          </w:tcPr>
          <w:p w14:paraId="5DF334CB">
            <w:pPr>
              <w:rPr>
                <w:sz w:val="10"/>
                <w:szCs w:val="10"/>
              </w:rPr>
            </w:pPr>
          </w:p>
        </w:tc>
        <w:tc>
          <w:tcPr>
            <w:tcW w:w="2486" w:type="dxa"/>
            <w:tcBorders>
              <w:top w:val="single" w:color="auto" w:sz="4" w:space="0"/>
              <w:left w:val="single" w:color="auto" w:sz="4" w:space="0"/>
              <w:bottom w:val="single" w:color="auto" w:sz="4" w:space="0"/>
            </w:tcBorders>
            <w:shd w:val="clear" w:color="auto" w:fill="FFFFFF"/>
          </w:tcPr>
          <w:p w14:paraId="70C7E641">
            <w:pPr>
              <w:rPr>
                <w:sz w:val="10"/>
                <w:szCs w:val="10"/>
              </w:rPr>
            </w:pPr>
          </w:p>
        </w:tc>
        <w:tc>
          <w:tcPr>
            <w:tcW w:w="2294" w:type="dxa"/>
            <w:tcBorders>
              <w:top w:val="single" w:color="auto" w:sz="4" w:space="0"/>
              <w:left w:val="single" w:color="auto" w:sz="4" w:space="0"/>
              <w:bottom w:val="single" w:color="auto" w:sz="4" w:space="0"/>
            </w:tcBorders>
            <w:shd w:val="clear" w:color="auto" w:fill="FFFFFF"/>
          </w:tcPr>
          <w:p w14:paraId="33055629">
            <w:pPr>
              <w:rPr>
                <w:sz w:val="10"/>
                <w:szCs w:val="10"/>
              </w:rPr>
            </w:pPr>
          </w:p>
        </w:tc>
        <w:tc>
          <w:tcPr>
            <w:tcW w:w="1608" w:type="dxa"/>
            <w:tcBorders>
              <w:top w:val="single" w:color="auto" w:sz="4" w:space="0"/>
              <w:left w:val="single" w:color="auto" w:sz="4" w:space="0"/>
              <w:bottom w:val="single" w:color="auto" w:sz="4" w:space="0"/>
              <w:right w:val="single" w:color="auto" w:sz="4" w:space="0"/>
            </w:tcBorders>
            <w:shd w:val="clear" w:color="auto" w:fill="FFFFFF"/>
          </w:tcPr>
          <w:p w14:paraId="131CB9AE">
            <w:pPr>
              <w:rPr>
                <w:sz w:val="10"/>
                <w:szCs w:val="10"/>
              </w:rPr>
            </w:pPr>
          </w:p>
        </w:tc>
      </w:tr>
    </w:tbl>
    <w:p w14:paraId="43C5C6AD">
      <w:pPr>
        <w:rPr>
          <w:lang w:eastAsia="en-US"/>
        </w:rPr>
      </w:pPr>
    </w:p>
    <w:p w14:paraId="0E61A537">
      <w:pPr>
        <w:rPr>
          <w:lang w:eastAsia="en-US"/>
        </w:rPr>
      </w:pPr>
    </w:p>
    <w:p w14:paraId="3FB2776D">
      <w:pPr>
        <w:rPr>
          <w:lang w:eastAsia="en-US"/>
        </w:rPr>
      </w:pPr>
    </w:p>
    <w:p w14:paraId="07C1B0CC">
      <w:pPr>
        <w:rPr>
          <w:lang w:eastAsia="en-US"/>
        </w:rPr>
      </w:pPr>
    </w:p>
    <w:p w14:paraId="66B5269B">
      <w:pPr>
        <w:rPr>
          <w:lang w:eastAsia="en-US"/>
        </w:rPr>
      </w:pPr>
    </w:p>
    <w:p w14:paraId="53012493">
      <w:pPr>
        <w:rPr>
          <w:lang w:eastAsia="en-US"/>
        </w:rPr>
      </w:pPr>
    </w:p>
    <w:p w14:paraId="6316CED7">
      <w:pPr>
        <w:rPr>
          <w:lang w:eastAsia="en-US"/>
        </w:rPr>
      </w:pPr>
    </w:p>
    <w:p w14:paraId="1A3CFD45">
      <w:pPr>
        <w:rPr>
          <w:lang w:eastAsia="en-US"/>
        </w:rPr>
      </w:pPr>
    </w:p>
    <w:p w14:paraId="5BFE0C89">
      <w:pPr>
        <w:rPr>
          <w:lang w:eastAsia="en-US"/>
        </w:rPr>
      </w:pPr>
    </w:p>
    <w:p w14:paraId="5A359219">
      <w:pPr>
        <w:rPr>
          <w:lang w:eastAsia="en-US"/>
        </w:rPr>
      </w:pPr>
    </w:p>
    <w:p w14:paraId="13C17AA4">
      <w:pPr>
        <w:rPr>
          <w:lang w:eastAsia="en-US"/>
        </w:rPr>
      </w:pPr>
    </w:p>
    <w:p w14:paraId="128C5DF4">
      <w:pPr>
        <w:rPr>
          <w:lang w:eastAsia="en-US"/>
        </w:rPr>
      </w:pPr>
    </w:p>
    <w:p w14:paraId="7B2910DA">
      <w:pPr>
        <w:pStyle w:val="12"/>
        <w:shd w:val="clear" w:color="auto" w:fill="auto"/>
        <w:spacing w:before="0" w:after="327" w:line="270" w:lineRule="exact"/>
        <w:ind w:right="20"/>
      </w:pPr>
    </w:p>
    <w:p w14:paraId="485BD501">
      <w:pPr>
        <w:pStyle w:val="12"/>
        <w:shd w:val="clear" w:color="auto" w:fill="auto"/>
        <w:spacing w:before="0" w:after="327" w:line="270" w:lineRule="exact"/>
        <w:ind w:right="20"/>
        <w:jc w:val="right"/>
        <w:sectPr>
          <w:pgSz w:w="16840" w:h="11910" w:orient="landscape"/>
          <w:pgMar w:top="782" w:right="618" w:bottom="1021" w:left="743" w:header="0" w:footer="828" w:gutter="0"/>
          <w:cols w:space="720" w:num="1"/>
          <w:docGrid w:linePitch="326" w:charSpace="0"/>
        </w:sectPr>
      </w:pPr>
    </w:p>
    <w:p w14:paraId="0D00C7A0">
      <w:pPr>
        <w:jc w:val="right"/>
        <w:rPr>
          <w:rFonts w:ascii="Times New Roman" w:hAnsi="Times New Roman" w:eastAsia="Times New Roman" w:cs="Times New Roman"/>
          <w:b/>
          <w:bCs/>
          <w:sz w:val="27"/>
          <w:szCs w:val="27"/>
        </w:rPr>
      </w:pPr>
      <w:bookmarkStart w:id="6" w:name="_Hlk59915369"/>
      <w:r>
        <w:rPr>
          <w:rFonts w:ascii="Times New Roman" w:hAnsi="Times New Roman" w:eastAsia="Times New Roman" w:cs="Times New Roman"/>
          <w:b/>
          <w:bCs/>
          <w:sz w:val="27"/>
          <w:szCs w:val="27"/>
        </w:rPr>
        <w:t>Приложение № 4</w:t>
      </w:r>
    </w:p>
    <w:bookmarkEnd w:id="6"/>
    <w:p w14:paraId="3796459E">
      <w:pPr>
        <w:jc w:val="right"/>
        <w:rPr>
          <w:rFonts w:ascii="Times New Roman" w:hAnsi="Times New Roman" w:cs="Times New Roman"/>
        </w:rPr>
      </w:pPr>
      <w:r>
        <w:rPr>
          <w:rFonts w:ascii="Times New Roman" w:hAnsi="Times New Roman" w:cs="Times New Roman"/>
        </w:rPr>
        <w:t xml:space="preserve">к Положению о порядке проведения аттестации </w:t>
      </w:r>
    </w:p>
    <w:p w14:paraId="32D38548">
      <w:pPr>
        <w:jc w:val="right"/>
        <w:rPr>
          <w:rFonts w:ascii="Times New Roman" w:hAnsi="Times New Roman" w:cs="Times New Roman"/>
        </w:rPr>
      </w:pPr>
      <w:r>
        <w:rPr>
          <w:rFonts w:ascii="Times New Roman" w:hAnsi="Times New Roman" w:cs="Times New Roman"/>
        </w:rPr>
        <w:t xml:space="preserve">работников Федерального государственного </w:t>
      </w:r>
    </w:p>
    <w:p w14:paraId="12BAE6B8">
      <w:pPr>
        <w:jc w:val="right"/>
        <w:rPr>
          <w:rFonts w:ascii="Times New Roman" w:hAnsi="Times New Roman" w:cs="Times New Roman"/>
        </w:rPr>
      </w:pPr>
      <w:r>
        <w:rPr>
          <w:rFonts w:ascii="Times New Roman" w:hAnsi="Times New Roman" w:cs="Times New Roman"/>
        </w:rPr>
        <w:t>бюджетного учреждения науки Федеральный исследовательский центр</w:t>
      </w:r>
    </w:p>
    <w:p w14:paraId="5248BACA">
      <w:pPr>
        <w:jc w:val="right"/>
        <w:rPr>
          <w:rFonts w:ascii="Times New Roman" w:hAnsi="Times New Roman" w:cs="Times New Roman"/>
        </w:rPr>
      </w:pPr>
      <w:r>
        <w:rPr>
          <w:rFonts w:ascii="Times New Roman" w:hAnsi="Times New Roman" w:cs="Times New Roman"/>
        </w:rPr>
        <w:t xml:space="preserve">«Якутский научный центр Сибирского отделения </w:t>
      </w:r>
    </w:p>
    <w:p w14:paraId="6AE5581D">
      <w:pPr>
        <w:jc w:val="right"/>
        <w:rPr>
          <w:rFonts w:ascii="Times New Roman" w:hAnsi="Times New Roman" w:cs="Times New Roman"/>
        </w:rPr>
      </w:pPr>
      <w:r>
        <w:rPr>
          <w:rFonts w:ascii="Times New Roman" w:hAnsi="Times New Roman" w:cs="Times New Roman"/>
        </w:rPr>
        <w:t>Российской академии наук»</w:t>
      </w:r>
    </w:p>
    <w:p w14:paraId="4EDB1205">
      <w:pPr>
        <w:jc w:val="right"/>
        <w:rPr>
          <w:rFonts w:ascii="Times New Roman" w:hAnsi="Times New Roman" w:cs="Times New Roman"/>
        </w:rPr>
      </w:pPr>
      <w:r>
        <w:rPr>
          <w:rFonts w:ascii="Times New Roman" w:hAnsi="Times New Roman" w:cs="Times New Roman"/>
        </w:rPr>
        <w:t>занимающих должности научных работников</w:t>
      </w:r>
    </w:p>
    <w:p w14:paraId="198A3DB8">
      <w:pPr>
        <w:tabs>
          <w:tab w:val="left" w:leader="underscore" w:pos="1973"/>
        </w:tabs>
        <w:rPr>
          <w:rFonts w:ascii="Times New Roman" w:hAnsi="Times New Roman" w:eastAsia="Times New Roman" w:cs="Times New Roman"/>
          <w:color w:val="000000" w:themeColor="text1"/>
          <w:sz w:val="27"/>
          <w:szCs w:val="27"/>
          <w14:textFill>
            <w14:solidFill>
              <w14:schemeClr w14:val="tx1"/>
            </w14:solidFill>
          </w14:textFill>
        </w:rPr>
      </w:pPr>
    </w:p>
    <w:p w14:paraId="71591B94">
      <w:pPr>
        <w:tabs>
          <w:tab w:val="left" w:pos="2933"/>
        </w:tabs>
        <w:jc w:val="right"/>
        <w:rPr>
          <w:rFonts w:ascii="Times New Roman" w:hAnsi="Times New Roman" w:eastAsia="Times New Roman" w:cs="Times New Roman"/>
          <w:color w:val="000000" w:themeColor="text1"/>
          <w:sz w:val="27"/>
          <w:szCs w:val="27"/>
          <w14:textFill>
            <w14:solidFill>
              <w14:schemeClr w14:val="tx1"/>
            </w14:solidFill>
          </w14:textFill>
        </w:rPr>
      </w:pPr>
    </w:p>
    <w:p w14:paraId="57A7405A">
      <w:pPr>
        <w:tabs>
          <w:tab w:val="left" w:pos="2933"/>
        </w:tabs>
        <w:jc w:val="right"/>
        <w:rPr>
          <w:rFonts w:ascii="Times New Roman" w:hAnsi="Times New Roman" w:eastAsia="Times New Roman" w:cs="Times New Roman"/>
          <w:sz w:val="27"/>
          <w:szCs w:val="27"/>
        </w:rPr>
      </w:pPr>
    </w:p>
    <w:p w14:paraId="6C5DD422">
      <w:pPr>
        <w:tabs>
          <w:tab w:val="left" w:pos="2370"/>
        </w:tabs>
        <w:rPr>
          <w:lang w:eastAsia="en-US"/>
        </w:rPr>
      </w:pPr>
    </w:p>
    <w:p w14:paraId="379DC9BF">
      <w:pPr>
        <w:jc w:val="center"/>
        <w:rPr>
          <w:lang w:eastAsia="en-US"/>
        </w:rPr>
      </w:pPr>
    </w:p>
    <w:p w14:paraId="79D80F82">
      <w:pPr>
        <w:pStyle w:val="12"/>
        <w:shd w:val="clear" w:color="auto" w:fill="auto"/>
        <w:spacing w:before="0" w:line="240" w:lineRule="auto"/>
        <w:ind w:left="380" w:right="403"/>
        <w:jc w:val="center"/>
      </w:pPr>
      <w:r>
        <w:t xml:space="preserve">Лист ознакомления с приказом </w:t>
      </w:r>
    </w:p>
    <w:p w14:paraId="0C1D0F53">
      <w:pPr>
        <w:pStyle w:val="12"/>
        <w:shd w:val="clear" w:color="auto" w:fill="auto"/>
        <w:spacing w:before="0" w:line="240" w:lineRule="auto"/>
        <w:ind w:left="380" w:right="403"/>
        <w:jc w:val="center"/>
      </w:pPr>
      <w:r>
        <w:t>№_______ от «___» ________________ 202__ г.</w:t>
      </w:r>
    </w:p>
    <w:p w14:paraId="34468C77">
      <w:pPr>
        <w:pStyle w:val="12"/>
        <w:shd w:val="clear" w:color="auto" w:fill="auto"/>
        <w:spacing w:before="0" w:line="240" w:lineRule="auto"/>
        <w:ind w:left="380" w:right="403"/>
        <w:jc w:val="center"/>
      </w:pPr>
      <w:r>
        <w:t>о проведении аттестации</w:t>
      </w:r>
    </w:p>
    <w:p w14:paraId="4312980D">
      <w:pPr>
        <w:tabs>
          <w:tab w:val="left" w:pos="5490"/>
        </w:tabs>
        <w:rPr>
          <w:lang w:eastAsia="en-US"/>
        </w:rPr>
      </w:pPr>
    </w:p>
    <w:tbl>
      <w:tblPr>
        <w:tblStyle w:val="4"/>
        <w:tblW w:w="0" w:type="auto"/>
        <w:jc w:val="center"/>
        <w:tblLayout w:type="fixed"/>
        <w:tblCellMar>
          <w:top w:w="0" w:type="dxa"/>
          <w:left w:w="10" w:type="dxa"/>
          <w:bottom w:w="0" w:type="dxa"/>
          <w:right w:w="10" w:type="dxa"/>
        </w:tblCellMar>
      </w:tblPr>
      <w:tblGrid>
        <w:gridCol w:w="854"/>
        <w:gridCol w:w="2894"/>
        <w:gridCol w:w="2045"/>
        <w:gridCol w:w="1886"/>
        <w:gridCol w:w="1680"/>
      </w:tblGrid>
      <w:tr w14:paraId="08647F64">
        <w:tblPrEx>
          <w:tblCellMar>
            <w:top w:w="0" w:type="dxa"/>
            <w:left w:w="10" w:type="dxa"/>
            <w:bottom w:w="0" w:type="dxa"/>
            <w:right w:w="10" w:type="dxa"/>
          </w:tblCellMar>
        </w:tblPrEx>
        <w:trPr>
          <w:trHeight w:val="754" w:hRule="exact"/>
          <w:jc w:val="center"/>
        </w:trPr>
        <w:tc>
          <w:tcPr>
            <w:tcW w:w="854" w:type="dxa"/>
            <w:tcBorders>
              <w:top w:val="single" w:color="auto" w:sz="4" w:space="0"/>
              <w:left w:val="single" w:color="auto" w:sz="4" w:space="0"/>
            </w:tcBorders>
            <w:shd w:val="clear" w:color="auto" w:fill="FFFFFF"/>
          </w:tcPr>
          <w:p w14:paraId="318226A5">
            <w:pPr>
              <w:pStyle w:val="12"/>
              <w:shd w:val="clear" w:color="auto" w:fill="auto"/>
              <w:spacing w:before="0" w:after="120" w:line="270" w:lineRule="exact"/>
              <w:ind w:left="280"/>
              <w:jc w:val="left"/>
            </w:pPr>
            <w:r>
              <w:rPr>
                <w:rStyle w:val="25"/>
              </w:rPr>
              <w:t>№</w:t>
            </w:r>
          </w:p>
          <w:p w14:paraId="5D14D5B3">
            <w:pPr>
              <w:pStyle w:val="12"/>
              <w:shd w:val="clear" w:color="auto" w:fill="auto"/>
              <w:spacing w:before="120" w:line="270" w:lineRule="exact"/>
              <w:ind w:left="280"/>
              <w:jc w:val="left"/>
            </w:pPr>
            <w:r>
              <w:rPr>
                <w:rStyle w:val="25"/>
              </w:rPr>
              <w:t>п/п</w:t>
            </w:r>
          </w:p>
        </w:tc>
        <w:tc>
          <w:tcPr>
            <w:tcW w:w="2894" w:type="dxa"/>
            <w:tcBorders>
              <w:top w:val="single" w:color="auto" w:sz="4" w:space="0"/>
              <w:left w:val="single" w:color="auto" w:sz="4" w:space="0"/>
            </w:tcBorders>
            <w:shd w:val="clear" w:color="auto" w:fill="FFFFFF"/>
          </w:tcPr>
          <w:p w14:paraId="35404A59">
            <w:pPr>
              <w:pStyle w:val="12"/>
              <w:shd w:val="clear" w:color="auto" w:fill="auto"/>
              <w:spacing w:before="0" w:line="374" w:lineRule="exact"/>
              <w:jc w:val="center"/>
            </w:pPr>
            <w:r>
              <w:rPr>
                <w:rStyle w:val="25"/>
              </w:rPr>
              <w:t>Фамилия, имя, отчество</w:t>
            </w:r>
          </w:p>
        </w:tc>
        <w:tc>
          <w:tcPr>
            <w:tcW w:w="2045" w:type="dxa"/>
            <w:tcBorders>
              <w:top w:val="single" w:color="auto" w:sz="4" w:space="0"/>
              <w:left w:val="single" w:color="auto" w:sz="4" w:space="0"/>
            </w:tcBorders>
            <w:shd w:val="clear" w:color="auto" w:fill="FFFFFF"/>
          </w:tcPr>
          <w:p w14:paraId="6F7B5FC8">
            <w:pPr>
              <w:pStyle w:val="12"/>
              <w:shd w:val="clear" w:color="auto" w:fill="auto"/>
              <w:spacing w:before="0" w:line="270" w:lineRule="exact"/>
              <w:jc w:val="center"/>
            </w:pPr>
            <w:r>
              <w:rPr>
                <w:rStyle w:val="25"/>
              </w:rPr>
              <w:t>должность</w:t>
            </w:r>
          </w:p>
        </w:tc>
        <w:tc>
          <w:tcPr>
            <w:tcW w:w="1886" w:type="dxa"/>
            <w:tcBorders>
              <w:top w:val="single" w:color="auto" w:sz="4" w:space="0"/>
              <w:left w:val="single" w:color="auto" w:sz="4" w:space="0"/>
            </w:tcBorders>
            <w:shd w:val="clear" w:color="auto" w:fill="FFFFFF"/>
          </w:tcPr>
          <w:p w14:paraId="769795C2">
            <w:pPr>
              <w:pStyle w:val="12"/>
              <w:shd w:val="clear" w:color="auto" w:fill="auto"/>
              <w:spacing w:before="0" w:after="180" w:line="270" w:lineRule="exact"/>
              <w:jc w:val="center"/>
            </w:pPr>
            <w:r>
              <w:rPr>
                <w:rStyle w:val="25"/>
              </w:rPr>
              <w:t>Дата</w:t>
            </w:r>
          </w:p>
          <w:p w14:paraId="01C9C20F">
            <w:pPr>
              <w:pStyle w:val="12"/>
              <w:shd w:val="clear" w:color="auto" w:fill="auto"/>
              <w:spacing w:before="180" w:line="270" w:lineRule="exact"/>
              <w:jc w:val="center"/>
            </w:pPr>
            <w:r>
              <w:rPr>
                <w:rStyle w:val="25"/>
              </w:rPr>
              <w:t>ознакомления</w:t>
            </w:r>
          </w:p>
        </w:tc>
        <w:tc>
          <w:tcPr>
            <w:tcW w:w="1680" w:type="dxa"/>
            <w:tcBorders>
              <w:top w:val="single" w:color="auto" w:sz="4" w:space="0"/>
              <w:left w:val="single" w:color="auto" w:sz="4" w:space="0"/>
              <w:right w:val="single" w:color="auto" w:sz="4" w:space="0"/>
            </w:tcBorders>
            <w:shd w:val="clear" w:color="auto" w:fill="FFFFFF"/>
          </w:tcPr>
          <w:p w14:paraId="6762A4BC">
            <w:pPr>
              <w:pStyle w:val="12"/>
              <w:shd w:val="clear" w:color="auto" w:fill="auto"/>
              <w:spacing w:before="0" w:line="270" w:lineRule="exact"/>
              <w:jc w:val="center"/>
            </w:pPr>
            <w:r>
              <w:rPr>
                <w:rStyle w:val="25"/>
              </w:rPr>
              <w:t>подпись</w:t>
            </w:r>
          </w:p>
        </w:tc>
      </w:tr>
      <w:tr w14:paraId="3794A1C7">
        <w:trPr>
          <w:trHeight w:val="379" w:hRule="exact"/>
          <w:jc w:val="center"/>
        </w:trPr>
        <w:tc>
          <w:tcPr>
            <w:tcW w:w="854" w:type="dxa"/>
            <w:tcBorders>
              <w:top w:val="single" w:color="auto" w:sz="4" w:space="0"/>
              <w:left w:val="single" w:color="auto" w:sz="4" w:space="0"/>
            </w:tcBorders>
            <w:shd w:val="clear" w:color="auto" w:fill="FFFFFF"/>
          </w:tcPr>
          <w:p w14:paraId="1AD92881">
            <w:pPr>
              <w:rPr>
                <w:sz w:val="10"/>
                <w:szCs w:val="10"/>
              </w:rPr>
            </w:pPr>
          </w:p>
        </w:tc>
        <w:tc>
          <w:tcPr>
            <w:tcW w:w="2894" w:type="dxa"/>
            <w:tcBorders>
              <w:top w:val="single" w:color="auto" w:sz="4" w:space="0"/>
              <w:left w:val="single" w:color="auto" w:sz="4" w:space="0"/>
            </w:tcBorders>
            <w:shd w:val="clear" w:color="auto" w:fill="FFFFFF"/>
          </w:tcPr>
          <w:p w14:paraId="35BCD07E">
            <w:pPr>
              <w:rPr>
                <w:sz w:val="10"/>
                <w:szCs w:val="10"/>
              </w:rPr>
            </w:pPr>
          </w:p>
        </w:tc>
        <w:tc>
          <w:tcPr>
            <w:tcW w:w="2045" w:type="dxa"/>
            <w:tcBorders>
              <w:top w:val="single" w:color="auto" w:sz="4" w:space="0"/>
              <w:left w:val="single" w:color="auto" w:sz="4" w:space="0"/>
            </w:tcBorders>
            <w:shd w:val="clear" w:color="auto" w:fill="FFFFFF"/>
          </w:tcPr>
          <w:p w14:paraId="1B2736D3">
            <w:pPr>
              <w:rPr>
                <w:sz w:val="10"/>
                <w:szCs w:val="10"/>
              </w:rPr>
            </w:pPr>
          </w:p>
        </w:tc>
        <w:tc>
          <w:tcPr>
            <w:tcW w:w="1886" w:type="dxa"/>
            <w:tcBorders>
              <w:top w:val="single" w:color="auto" w:sz="4" w:space="0"/>
              <w:left w:val="single" w:color="auto" w:sz="4" w:space="0"/>
            </w:tcBorders>
            <w:shd w:val="clear" w:color="auto" w:fill="FFFFFF"/>
          </w:tcPr>
          <w:p w14:paraId="512CA17F">
            <w:pPr>
              <w:rPr>
                <w:sz w:val="10"/>
                <w:szCs w:val="10"/>
              </w:rPr>
            </w:pPr>
          </w:p>
        </w:tc>
        <w:tc>
          <w:tcPr>
            <w:tcW w:w="1680" w:type="dxa"/>
            <w:tcBorders>
              <w:top w:val="single" w:color="auto" w:sz="4" w:space="0"/>
              <w:left w:val="single" w:color="auto" w:sz="4" w:space="0"/>
              <w:right w:val="single" w:color="auto" w:sz="4" w:space="0"/>
            </w:tcBorders>
            <w:shd w:val="clear" w:color="auto" w:fill="FFFFFF"/>
          </w:tcPr>
          <w:p w14:paraId="6CC0FCBD">
            <w:pPr>
              <w:rPr>
                <w:sz w:val="10"/>
                <w:szCs w:val="10"/>
              </w:rPr>
            </w:pPr>
          </w:p>
        </w:tc>
      </w:tr>
      <w:tr w14:paraId="14856753">
        <w:trPr>
          <w:trHeight w:val="379" w:hRule="exact"/>
          <w:jc w:val="center"/>
        </w:trPr>
        <w:tc>
          <w:tcPr>
            <w:tcW w:w="854" w:type="dxa"/>
            <w:tcBorders>
              <w:top w:val="single" w:color="auto" w:sz="4" w:space="0"/>
              <w:left w:val="single" w:color="auto" w:sz="4" w:space="0"/>
            </w:tcBorders>
            <w:shd w:val="clear" w:color="auto" w:fill="FFFFFF"/>
          </w:tcPr>
          <w:p w14:paraId="77DAFB3D">
            <w:pPr>
              <w:rPr>
                <w:sz w:val="10"/>
                <w:szCs w:val="10"/>
              </w:rPr>
            </w:pPr>
          </w:p>
        </w:tc>
        <w:tc>
          <w:tcPr>
            <w:tcW w:w="2894" w:type="dxa"/>
            <w:tcBorders>
              <w:top w:val="single" w:color="auto" w:sz="4" w:space="0"/>
              <w:left w:val="single" w:color="auto" w:sz="4" w:space="0"/>
            </w:tcBorders>
            <w:shd w:val="clear" w:color="auto" w:fill="FFFFFF"/>
          </w:tcPr>
          <w:p w14:paraId="3B52A588">
            <w:pPr>
              <w:rPr>
                <w:sz w:val="10"/>
                <w:szCs w:val="10"/>
              </w:rPr>
            </w:pPr>
          </w:p>
        </w:tc>
        <w:tc>
          <w:tcPr>
            <w:tcW w:w="2045" w:type="dxa"/>
            <w:tcBorders>
              <w:top w:val="single" w:color="auto" w:sz="4" w:space="0"/>
              <w:left w:val="single" w:color="auto" w:sz="4" w:space="0"/>
            </w:tcBorders>
            <w:shd w:val="clear" w:color="auto" w:fill="FFFFFF"/>
          </w:tcPr>
          <w:p w14:paraId="045D3736">
            <w:pPr>
              <w:rPr>
                <w:sz w:val="10"/>
                <w:szCs w:val="10"/>
              </w:rPr>
            </w:pPr>
          </w:p>
        </w:tc>
        <w:tc>
          <w:tcPr>
            <w:tcW w:w="1886" w:type="dxa"/>
            <w:tcBorders>
              <w:top w:val="single" w:color="auto" w:sz="4" w:space="0"/>
              <w:left w:val="single" w:color="auto" w:sz="4" w:space="0"/>
            </w:tcBorders>
            <w:shd w:val="clear" w:color="auto" w:fill="FFFFFF"/>
          </w:tcPr>
          <w:p w14:paraId="166B69B6">
            <w:pPr>
              <w:rPr>
                <w:sz w:val="10"/>
                <w:szCs w:val="10"/>
              </w:rPr>
            </w:pPr>
          </w:p>
        </w:tc>
        <w:tc>
          <w:tcPr>
            <w:tcW w:w="1680" w:type="dxa"/>
            <w:tcBorders>
              <w:top w:val="single" w:color="auto" w:sz="4" w:space="0"/>
              <w:left w:val="single" w:color="auto" w:sz="4" w:space="0"/>
              <w:right w:val="single" w:color="auto" w:sz="4" w:space="0"/>
            </w:tcBorders>
            <w:shd w:val="clear" w:color="auto" w:fill="FFFFFF"/>
          </w:tcPr>
          <w:p w14:paraId="57B4B5E8">
            <w:pPr>
              <w:rPr>
                <w:sz w:val="10"/>
                <w:szCs w:val="10"/>
              </w:rPr>
            </w:pPr>
          </w:p>
        </w:tc>
      </w:tr>
      <w:tr w14:paraId="725355C7">
        <w:tblPrEx>
          <w:tblCellMar>
            <w:top w:w="0" w:type="dxa"/>
            <w:left w:w="10" w:type="dxa"/>
            <w:bottom w:w="0" w:type="dxa"/>
            <w:right w:w="10" w:type="dxa"/>
          </w:tblCellMar>
        </w:tblPrEx>
        <w:trPr>
          <w:trHeight w:val="384" w:hRule="exact"/>
          <w:jc w:val="center"/>
        </w:trPr>
        <w:tc>
          <w:tcPr>
            <w:tcW w:w="854" w:type="dxa"/>
            <w:tcBorders>
              <w:top w:val="single" w:color="auto" w:sz="4" w:space="0"/>
              <w:left w:val="single" w:color="auto" w:sz="4" w:space="0"/>
            </w:tcBorders>
            <w:shd w:val="clear" w:color="auto" w:fill="FFFFFF"/>
          </w:tcPr>
          <w:p w14:paraId="38CCA52A">
            <w:pPr>
              <w:rPr>
                <w:sz w:val="10"/>
                <w:szCs w:val="10"/>
              </w:rPr>
            </w:pPr>
          </w:p>
        </w:tc>
        <w:tc>
          <w:tcPr>
            <w:tcW w:w="2894" w:type="dxa"/>
            <w:tcBorders>
              <w:top w:val="single" w:color="auto" w:sz="4" w:space="0"/>
              <w:left w:val="single" w:color="auto" w:sz="4" w:space="0"/>
            </w:tcBorders>
            <w:shd w:val="clear" w:color="auto" w:fill="FFFFFF"/>
          </w:tcPr>
          <w:p w14:paraId="7DA3B3CB">
            <w:pPr>
              <w:rPr>
                <w:sz w:val="10"/>
                <w:szCs w:val="10"/>
              </w:rPr>
            </w:pPr>
          </w:p>
        </w:tc>
        <w:tc>
          <w:tcPr>
            <w:tcW w:w="2045" w:type="dxa"/>
            <w:tcBorders>
              <w:top w:val="single" w:color="auto" w:sz="4" w:space="0"/>
              <w:left w:val="single" w:color="auto" w:sz="4" w:space="0"/>
            </w:tcBorders>
            <w:shd w:val="clear" w:color="auto" w:fill="FFFFFF"/>
          </w:tcPr>
          <w:p w14:paraId="09070FEE">
            <w:pPr>
              <w:rPr>
                <w:sz w:val="10"/>
                <w:szCs w:val="10"/>
              </w:rPr>
            </w:pPr>
          </w:p>
        </w:tc>
        <w:tc>
          <w:tcPr>
            <w:tcW w:w="1886" w:type="dxa"/>
            <w:tcBorders>
              <w:top w:val="single" w:color="auto" w:sz="4" w:space="0"/>
              <w:left w:val="single" w:color="auto" w:sz="4" w:space="0"/>
            </w:tcBorders>
            <w:shd w:val="clear" w:color="auto" w:fill="FFFFFF"/>
          </w:tcPr>
          <w:p w14:paraId="7429556C">
            <w:pPr>
              <w:rPr>
                <w:sz w:val="10"/>
                <w:szCs w:val="10"/>
              </w:rPr>
            </w:pPr>
          </w:p>
        </w:tc>
        <w:tc>
          <w:tcPr>
            <w:tcW w:w="1680" w:type="dxa"/>
            <w:tcBorders>
              <w:top w:val="single" w:color="auto" w:sz="4" w:space="0"/>
              <w:left w:val="single" w:color="auto" w:sz="4" w:space="0"/>
              <w:right w:val="single" w:color="auto" w:sz="4" w:space="0"/>
            </w:tcBorders>
            <w:shd w:val="clear" w:color="auto" w:fill="FFFFFF"/>
          </w:tcPr>
          <w:p w14:paraId="29DD8135">
            <w:pPr>
              <w:rPr>
                <w:sz w:val="10"/>
                <w:szCs w:val="10"/>
              </w:rPr>
            </w:pPr>
          </w:p>
        </w:tc>
      </w:tr>
      <w:tr w14:paraId="0427DB1A">
        <w:trPr>
          <w:trHeight w:val="379" w:hRule="exact"/>
          <w:jc w:val="center"/>
        </w:trPr>
        <w:tc>
          <w:tcPr>
            <w:tcW w:w="854" w:type="dxa"/>
            <w:tcBorders>
              <w:top w:val="single" w:color="auto" w:sz="4" w:space="0"/>
              <w:left w:val="single" w:color="auto" w:sz="4" w:space="0"/>
            </w:tcBorders>
            <w:shd w:val="clear" w:color="auto" w:fill="FFFFFF"/>
          </w:tcPr>
          <w:p w14:paraId="6E7BCA4A">
            <w:pPr>
              <w:rPr>
                <w:sz w:val="10"/>
                <w:szCs w:val="10"/>
              </w:rPr>
            </w:pPr>
          </w:p>
        </w:tc>
        <w:tc>
          <w:tcPr>
            <w:tcW w:w="2894" w:type="dxa"/>
            <w:tcBorders>
              <w:top w:val="single" w:color="auto" w:sz="4" w:space="0"/>
              <w:left w:val="single" w:color="auto" w:sz="4" w:space="0"/>
            </w:tcBorders>
            <w:shd w:val="clear" w:color="auto" w:fill="FFFFFF"/>
          </w:tcPr>
          <w:p w14:paraId="6DCE25C9">
            <w:pPr>
              <w:rPr>
                <w:sz w:val="10"/>
                <w:szCs w:val="10"/>
              </w:rPr>
            </w:pPr>
          </w:p>
        </w:tc>
        <w:tc>
          <w:tcPr>
            <w:tcW w:w="2045" w:type="dxa"/>
            <w:tcBorders>
              <w:top w:val="single" w:color="auto" w:sz="4" w:space="0"/>
              <w:left w:val="single" w:color="auto" w:sz="4" w:space="0"/>
            </w:tcBorders>
            <w:shd w:val="clear" w:color="auto" w:fill="FFFFFF"/>
          </w:tcPr>
          <w:p w14:paraId="168BADCA">
            <w:pPr>
              <w:rPr>
                <w:sz w:val="10"/>
                <w:szCs w:val="10"/>
              </w:rPr>
            </w:pPr>
          </w:p>
        </w:tc>
        <w:tc>
          <w:tcPr>
            <w:tcW w:w="1886" w:type="dxa"/>
            <w:tcBorders>
              <w:top w:val="single" w:color="auto" w:sz="4" w:space="0"/>
              <w:left w:val="single" w:color="auto" w:sz="4" w:space="0"/>
            </w:tcBorders>
            <w:shd w:val="clear" w:color="auto" w:fill="FFFFFF"/>
          </w:tcPr>
          <w:p w14:paraId="67790CF6">
            <w:pPr>
              <w:rPr>
                <w:sz w:val="10"/>
                <w:szCs w:val="10"/>
              </w:rPr>
            </w:pPr>
          </w:p>
        </w:tc>
        <w:tc>
          <w:tcPr>
            <w:tcW w:w="1680" w:type="dxa"/>
            <w:tcBorders>
              <w:top w:val="single" w:color="auto" w:sz="4" w:space="0"/>
              <w:left w:val="single" w:color="auto" w:sz="4" w:space="0"/>
              <w:right w:val="single" w:color="auto" w:sz="4" w:space="0"/>
            </w:tcBorders>
            <w:shd w:val="clear" w:color="auto" w:fill="FFFFFF"/>
          </w:tcPr>
          <w:p w14:paraId="328500F1">
            <w:pPr>
              <w:rPr>
                <w:sz w:val="10"/>
                <w:szCs w:val="10"/>
              </w:rPr>
            </w:pPr>
          </w:p>
        </w:tc>
      </w:tr>
      <w:tr w14:paraId="4E63FB33">
        <w:tblPrEx>
          <w:tblCellMar>
            <w:top w:w="0" w:type="dxa"/>
            <w:left w:w="10" w:type="dxa"/>
            <w:bottom w:w="0" w:type="dxa"/>
            <w:right w:w="10" w:type="dxa"/>
          </w:tblCellMar>
        </w:tblPrEx>
        <w:trPr>
          <w:trHeight w:val="379" w:hRule="exact"/>
          <w:jc w:val="center"/>
        </w:trPr>
        <w:tc>
          <w:tcPr>
            <w:tcW w:w="854" w:type="dxa"/>
            <w:tcBorders>
              <w:top w:val="single" w:color="auto" w:sz="4" w:space="0"/>
              <w:left w:val="single" w:color="auto" w:sz="4" w:space="0"/>
            </w:tcBorders>
            <w:shd w:val="clear" w:color="auto" w:fill="FFFFFF"/>
          </w:tcPr>
          <w:p w14:paraId="2C9D6FF3">
            <w:pPr>
              <w:rPr>
                <w:sz w:val="10"/>
                <w:szCs w:val="10"/>
              </w:rPr>
            </w:pPr>
          </w:p>
        </w:tc>
        <w:tc>
          <w:tcPr>
            <w:tcW w:w="2894" w:type="dxa"/>
            <w:tcBorders>
              <w:top w:val="single" w:color="auto" w:sz="4" w:space="0"/>
              <w:left w:val="single" w:color="auto" w:sz="4" w:space="0"/>
            </w:tcBorders>
            <w:shd w:val="clear" w:color="auto" w:fill="FFFFFF"/>
          </w:tcPr>
          <w:p w14:paraId="67C808DC">
            <w:pPr>
              <w:rPr>
                <w:sz w:val="10"/>
                <w:szCs w:val="10"/>
              </w:rPr>
            </w:pPr>
          </w:p>
        </w:tc>
        <w:tc>
          <w:tcPr>
            <w:tcW w:w="2045" w:type="dxa"/>
            <w:tcBorders>
              <w:top w:val="single" w:color="auto" w:sz="4" w:space="0"/>
              <w:left w:val="single" w:color="auto" w:sz="4" w:space="0"/>
            </w:tcBorders>
            <w:shd w:val="clear" w:color="auto" w:fill="FFFFFF"/>
          </w:tcPr>
          <w:p w14:paraId="433328DF">
            <w:pPr>
              <w:rPr>
                <w:sz w:val="10"/>
                <w:szCs w:val="10"/>
              </w:rPr>
            </w:pPr>
          </w:p>
        </w:tc>
        <w:tc>
          <w:tcPr>
            <w:tcW w:w="1886" w:type="dxa"/>
            <w:tcBorders>
              <w:top w:val="single" w:color="auto" w:sz="4" w:space="0"/>
              <w:left w:val="single" w:color="auto" w:sz="4" w:space="0"/>
            </w:tcBorders>
            <w:shd w:val="clear" w:color="auto" w:fill="FFFFFF"/>
          </w:tcPr>
          <w:p w14:paraId="46F84051">
            <w:pPr>
              <w:rPr>
                <w:sz w:val="10"/>
                <w:szCs w:val="10"/>
              </w:rPr>
            </w:pPr>
          </w:p>
        </w:tc>
        <w:tc>
          <w:tcPr>
            <w:tcW w:w="1680" w:type="dxa"/>
            <w:tcBorders>
              <w:top w:val="single" w:color="auto" w:sz="4" w:space="0"/>
              <w:left w:val="single" w:color="auto" w:sz="4" w:space="0"/>
              <w:right w:val="single" w:color="auto" w:sz="4" w:space="0"/>
            </w:tcBorders>
            <w:shd w:val="clear" w:color="auto" w:fill="FFFFFF"/>
          </w:tcPr>
          <w:p w14:paraId="6FFD51F3">
            <w:pPr>
              <w:rPr>
                <w:sz w:val="10"/>
                <w:szCs w:val="10"/>
              </w:rPr>
            </w:pPr>
          </w:p>
        </w:tc>
      </w:tr>
      <w:tr w14:paraId="1E1B01C1">
        <w:tblPrEx>
          <w:tblCellMar>
            <w:top w:w="0" w:type="dxa"/>
            <w:left w:w="10" w:type="dxa"/>
            <w:bottom w:w="0" w:type="dxa"/>
            <w:right w:w="10" w:type="dxa"/>
          </w:tblCellMar>
        </w:tblPrEx>
        <w:trPr>
          <w:trHeight w:val="379" w:hRule="exact"/>
          <w:jc w:val="center"/>
        </w:trPr>
        <w:tc>
          <w:tcPr>
            <w:tcW w:w="854" w:type="dxa"/>
            <w:tcBorders>
              <w:top w:val="single" w:color="auto" w:sz="4" w:space="0"/>
              <w:left w:val="single" w:color="auto" w:sz="4" w:space="0"/>
            </w:tcBorders>
            <w:shd w:val="clear" w:color="auto" w:fill="FFFFFF"/>
          </w:tcPr>
          <w:p w14:paraId="0741F81C">
            <w:pPr>
              <w:rPr>
                <w:sz w:val="10"/>
                <w:szCs w:val="10"/>
              </w:rPr>
            </w:pPr>
          </w:p>
        </w:tc>
        <w:tc>
          <w:tcPr>
            <w:tcW w:w="2894" w:type="dxa"/>
            <w:tcBorders>
              <w:top w:val="single" w:color="auto" w:sz="4" w:space="0"/>
              <w:left w:val="single" w:color="auto" w:sz="4" w:space="0"/>
            </w:tcBorders>
            <w:shd w:val="clear" w:color="auto" w:fill="FFFFFF"/>
          </w:tcPr>
          <w:p w14:paraId="38D70E23">
            <w:pPr>
              <w:rPr>
                <w:sz w:val="10"/>
                <w:szCs w:val="10"/>
              </w:rPr>
            </w:pPr>
          </w:p>
        </w:tc>
        <w:tc>
          <w:tcPr>
            <w:tcW w:w="2045" w:type="dxa"/>
            <w:tcBorders>
              <w:top w:val="single" w:color="auto" w:sz="4" w:space="0"/>
              <w:left w:val="single" w:color="auto" w:sz="4" w:space="0"/>
            </w:tcBorders>
            <w:shd w:val="clear" w:color="auto" w:fill="FFFFFF"/>
          </w:tcPr>
          <w:p w14:paraId="658C817E">
            <w:pPr>
              <w:rPr>
                <w:sz w:val="10"/>
                <w:szCs w:val="10"/>
              </w:rPr>
            </w:pPr>
          </w:p>
        </w:tc>
        <w:tc>
          <w:tcPr>
            <w:tcW w:w="1886" w:type="dxa"/>
            <w:tcBorders>
              <w:top w:val="single" w:color="auto" w:sz="4" w:space="0"/>
              <w:left w:val="single" w:color="auto" w:sz="4" w:space="0"/>
            </w:tcBorders>
            <w:shd w:val="clear" w:color="auto" w:fill="FFFFFF"/>
          </w:tcPr>
          <w:p w14:paraId="6421FFD3">
            <w:pPr>
              <w:rPr>
                <w:sz w:val="10"/>
                <w:szCs w:val="10"/>
              </w:rPr>
            </w:pPr>
          </w:p>
        </w:tc>
        <w:tc>
          <w:tcPr>
            <w:tcW w:w="1680" w:type="dxa"/>
            <w:tcBorders>
              <w:top w:val="single" w:color="auto" w:sz="4" w:space="0"/>
              <w:left w:val="single" w:color="auto" w:sz="4" w:space="0"/>
              <w:right w:val="single" w:color="auto" w:sz="4" w:space="0"/>
            </w:tcBorders>
            <w:shd w:val="clear" w:color="auto" w:fill="FFFFFF"/>
          </w:tcPr>
          <w:p w14:paraId="1F1AC66D">
            <w:pPr>
              <w:rPr>
                <w:sz w:val="10"/>
                <w:szCs w:val="10"/>
              </w:rPr>
            </w:pPr>
          </w:p>
        </w:tc>
      </w:tr>
      <w:tr w14:paraId="257CDB7E">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5440AF20">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20E87E01">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120E46E9">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39F8651C">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51E20E79">
            <w:pPr>
              <w:rPr>
                <w:sz w:val="10"/>
                <w:szCs w:val="10"/>
              </w:rPr>
            </w:pPr>
          </w:p>
        </w:tc>
      </w:tr>
      <w:tr w14:paraId="434895D4">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5175F116">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39BC9353">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08806EFE">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175AEE1E">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444F6A52">
            <w:pPr>
              <w:rPr>
                <w:sz w:val="10"/>
                <w:szCs w:val="10"/>
              </w:rPr>
            </w:pPr>
          </w:p>
        </w:tc>
      </w:tr>
      <w:tr w14:paraId="2A71BB5B">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42050229">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623CD132">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71AE1364">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44CD5EC1">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21AA7408">
            <w:pPr>
              <w:rPr>
                <w:sz w:val="10"/>
                <w:szCs w:val="10"/>
              </w:rPr>
            </w:pPr>
          </w:p>
        </w:tc>
      </w:tr>
      <w:tr w14:paraId="518D0297">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47EFF08A">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61AC95FA">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7B55BF2D">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6C125BD6">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4FAD53A9">
            <w:pPr>
              <w:rPr>
                <w:sz w:val="10"/>
                <w:szCs w:val="10"/>
              </w:rPr>
            </w:pPr>
          </w:p>
        </w:tc>
      </w:tr>
      <w:tr w14:paraId="09E9ADE1">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7F8F526D">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21AEE28F">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5F7BB3B9">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01567FEE">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0B812DE2">
            <w:pPr>
              <w:rPr>
                <w:sz w:val="10"/>
                <w:szCs w:val="10"/>
              </w:rPr>
            </w:pPr>
          </w:p>
        </w:tc>
      </w:tr>
      <w:tr w14:paraId="1AFDA1DD">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2C0367BB">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466DC0A3">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30A7BCE5">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5967E83C">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5A815FAD">
            <w:pPr>
              <w:rPr>
                <w:sz w:val="10"/>
                <w:szCs w:val="10"/>
              </w:rPr>
            </w:pPr>
          </w:p>
        </w:tc>
      </w:tr>
      <w:tr w14:paraId="60449C6E">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3164B0D9">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57A55835">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525A11D4">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49E8D1B6">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767EFD21">
            <w:pPr>
              <w:rPr>
                <w:sz w:val="10"/>
                <w:szCs w:val="10"/>
              </w:rPr>
            </w:pPr>
          </w:p>
        </w:tc>
      </w:tr>
      <w:tr w14:paraId="18A85318">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63F55CC6">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09A00657">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4EEE922D">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23ADDC50">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2E4D1A84">
            <w:pPr>
              <w:rPr>
                <w:sz w:val="10"/>
                <w:szCs w:val="10"/>
              </w:rPr>
            </w:pPr>
          </w:p>
        </w:tc>
      </w:tr>
      <w:tr w14:paraId="0AD59769">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60E1CEAE">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1FB91666">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717DA1DE">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6E5A68C3">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67471EEE">
            <w:pPr>
              <w:rPr>
                <w:sz w:val="10"/>
                <w:szCs w:val="10"/>
              </w:rPr>
            </w:pPr>
          </w:p>
        </w:tc>
      </w:tr>
      <w:tr w14:paraId="62B217B2">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6478B06F">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7EF02018">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6D2E6955">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24E82B81">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7A4CD3FC">
            <w:pPr>
              <w:rPr>
                <w:sz w:val="10"/>
                <w:szCs w:val="10"/>
              </w:rPr>
            </w:pPr>
          </w:p>
        </w:tc>
      </w:tr>
      <w:tr w14:paraId="3190D64D">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63A443A1">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56DB6797">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1A2C0DBF">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4752CE9E">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2296950A">
            <w:pPr>
              <w:rPr>
                <w:sz w:val="10"/>
                <w:szCs w:val="10"/>
              </w:rPr>
            </w:pPr>
          </w:p>
        </w:tc>
      </w:tr>
      <w:tr w14:paraId="0E13E375">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291F4AD6">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3D474A4E">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4865C1F0">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6E1C1AE6">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166A72EF">
            <w:pPr>
              <w:rPr>
                <w:sz w:val="10"/>
                <w:szCs w:val="10"/>
              </w:rPr>
            </w:pPr>
          </w:p>
        </w:tc>
      </w:tr>
      <w:tr w14:paraId="7EE10E6A">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3CDCB539">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4AF3B423">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589F4404">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598D39A8">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1A4BE0CF">
            <w:pPr>
              <w:rPr>
                <w:sz w:val="10"/>
                <w:szCs w:val="10"/>
              </w:rPr>
            </w:pPr>
          </w:p>
        </w:tc>
      </w:tr>
      <w:tr w14:paraId="0A090B66">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056FB35A">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4362E812">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09DDA2DF">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09D9C143">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52F24790">
            <w:pPr>
              <w:rPr>
                <w:sz w:val="10"/>
                <w:szCs w:val="10"/>
              </w:rPr>
            </w:pPr>
          </w:p>
        </w:tc>
      </w:tr>
      <w:tr w14:paraId="3B985EF8">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158BB635">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2E67DDE6">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4081EBE3">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38A70818">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325E232A">
            <w:pPr>
              <w:rPr>
                <w:sz w:val="10"/>
                <w:szCs w:val="10"/>
              </w:rPr>
            </w:pPr>
          </w:p>
        </w:tc>
      </w:tr>
      <w:tr w14:paraId="6368982B">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4F3C2D04">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1BF99C12">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00166464">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5FDF0ED8">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0A9CBF20">
            <w:pPr>
              <w:rPr>
                <w:sz w:val="10"/>
                <w:szCs w:val="10"/>
              </w:rPr>
            </w:pPr>
          </w:p>
        </w:tc>
      </w:tr>
      <w:tr w14:paraId="0128E959">
        <w:tblPrEx>
          <w:tblCellMar>
            <w:top w:w="0" w:type="dxa"/>
            <w:left w:w="10" w:type="dxa"/>
            <w:bottom w:w="0" w:type="dxa"/>
            <w:right w:w="10" w:type="dxa"/>
          </w:tblCellMar>
        </w:tblPrEx>
        <w:trPr>
          <w:trHeight w:val="394" w:hRule="exact"/>
          <w:jc w:val="center"/>
        </w:trPr>
        <w:tc>
          <w:tcPr>
            <w:tcW w:w="854" w:type="dxa"/>
            <w:tcBorders>
              <w:top w:val="single" w:color="auto" w:sz="4" w:space="0"/>
              <w:left w:val="single" w:color="auto" w:sz="4" w:space="0"/>
              <w:bottom w:val="single" w:color="auto" w:sz="4" w:space="0"/>
            </w:tcBorders>
            <w:shd w:val="clear" w:color="auto" w:fill="FFFFFF"/>
          </w:tcPr>
          <w:p w14:paraId="529E08B2">
            <w:pPr>
              <w:rPr>
                <w:sz w:val="10"/>
                <w:szCs w:val="10"/>
              </w:rPr>
            </w:pPr>
          </w:p>
        </w:tc>
        <w:tc>
          <w:tcPr>
            <w:tcW w:w="2894" w:type="dxa"/>
            <w:tcBorders>
              <w:top w:val="single" w:color="auto" w:sz="4" w:space="0"/>
              <w:left w:val="single" w:color="auto" w:sz="4" w:space="0"/>
              <w:bottom w:val="single" w:color="auto" w:sz="4" w:space="0"/>
            </w:tcBorders>
            <w:shd w:val="clear" w:color="auto" w:fill="FFFFFF"/>
          </w:tcPr>
          <w:p w14:paraId="0092F4A2">
            <w:pPr>
              <w:rPr>
                <w:sz w:val="10"/>
                <w:szCs w:val="10"/>
              </w:rPr>
            </w:pPr>
          </w:p>
        </w:tc>
        <w:tc>
          <w:tcPr>
            <w:tcW w:w="2045" w:type="dxa"/>
            <w:tcBorders>
              <w:top w:val="single" w:color="auto" w:sz="4" w:space="0"/>
              <w:left w:val="single" w:color="auto" w:sz="4" w:space="0"/>
              <w:bottom w:val="single" w:color="auto" w:sz="4" w:space="0"/>
            </w:tcBorders>
            <w:shd w:val="clear" w:color="auto" w:fill="FFFFFF"/>
          </w:tcPr>
          <w:p w14:paraId="329CC8F9">
            <w:pPr>
              <w:rPr>
                <w:sz w:val="10"/>
                <w:szCs w:val="10"/>
              </w:rPr>
            </w:pPr>
          </w:p>
        </w:tc>
        <w:tc>
          <w:tcPr>
            <w:tcW w:w="1886" w:type="dxa"/>
            <w:tcBorders>
              <w:top w:val="single" w:color="auto" w:sz="4" w:space="0"/>
              <w:left w:val="single" w:color="auto" w:sz="4" w:space="0"/>
              <w:bottom w:val="single" w:color="auto" w:sz="4" w:space="0"/>
            </w:tcBorders>
            <w:shd w:val="clear" w:color="auto" w:fill="FFFFFF"/>
          </w:tcPr>
          <w:p w14:paraId="3D9BF810">
            <w:pPr>
              <w:rPr>
                <w:sz w:val="10"/>
                <w:szCs w:val="10"/>
              </w:rPr>
            </w:pPr>
          </w:p>
        </w:tc>
        <w:tc>
          <w:tcPr>
            <w:tcW w:w="1680" w:type="dxa"/>
            <w:tcBorders>
              <w:top w:val="single" w:color="auto" w:sz="4" w:space="0"/>
              <w:left w:val="single" w:color="auto" w:sz="4" w:space="0"/>
              <w:bottom w:val="single" w:color="auto" w:sz="4" w:space="0"/>
              <w:right w:val="single" w:color="auto" w:sz="4" w:space="0"/>
            </w:tcBorders>
            <w:shd w:val="clear" w:color="auto" w:fill="FFFFFF"/>
          </w:tcPr>
          <w:p w14:paraId="0E69ED35">
            <w:pPr>
              <w:rPr>
                <w:sz w:val="10"/>
                <w:szCs w:val="10"/>
              </w:rPr>
            </w:pPr>
          </w:p>
        </w:tc>
      </w:tr>
    </w:tbl>
    <w:p w14:paraId="106B525E">
      <w:pPr>
        <w:tabs>
          <w:tab w:val="left" w:pos="5490"/>
        </w:tabs>
        <w:rPr>
          <w:lang w:eastAsia="en-US"/>
        </w:rPr>
      </w:pPr>
    </w:p>
    <w:p w14:paraId="5A433D59">
      <w:pPr>
        <w:jc w:val="right"/>
        <w:rPr>
          <w:rFonts w:ascii="Times New Roman" w:hAnsi="Times New Roman" w:eastAsia="Times New Roman" w:cs="Times New Roman"/>
          <w:b/>
          <w:bCs/>
          <w:sz w:val="27"/>
          <w:szCs w:val="27"/>
        </w:rPr>
      </w:pPr>
      <w:bookmarkStart w:id="7" w:name="_Hlk59916004"/>
      <w:r>
        <w:rPr>
          <w:rFonts w:ascii="Times New Roman" w:hAnsi="Times New Roman" w:eastAsia="Times New Roman" w:cs="Times New Roman"/>
          <w:b/>
          <w:bCs/>
          <w:sz w:val="27"/>
          <w:szCs w:val="27"/>
        </w:rPr>
        <w:t>Приложение № 5</w:t>
      </w:r>
    </w:p>
    <w:p w14:paraId="691BD099">
      <w:pPr>
        <w:jc w:val="right"/>
        <w:rPr>
          <w:rFonts w:ascii="Times New Roman" w:hAnsi="Times New Roman" w:cs="Times New Roman"/>
        </w:rPr>
      </w:pPr>
      <w:r>
        <w:rPr>
          <w:rFonts w:ascii="Times New Roman" w:hAnsi="Times New Roman" w:cs="Times New Roman"/>
        </w:rPr>
        <w:t xml:space="preserve">к Положению о порядке проведения аттестации </w:t>
      </w:r>
    </w:p>
    <w:p w14:paraId="2E499F1F">
      <w:pPr>
        <w:jc w:val="right"/>
        <w:rPr>
          <w:rFonts w:ascii="Times New Roman" w:hAnsi="Times New Roman" w:cs="Times New Roman"/>
        </w:rPr>
      </w:pPr>
      <w:r>
        <w:rPr>
          <w:rFonts w:ascii="Times New Roman" w:hAnsi="Times New Roman" w:cs="Times New Roman"/>
        </w:rPr>
        <w:t xml:space="preserve">работников Федерального государственного </w:t>
      </w:r>
    </w:p>
    <w:p w14:paraId="4960A178">
      <w:pPr>
        <w:jc w:val="right"/>
        <w:rPr>
          <w:rFonts w:ascii="Times New Roman" w:hAnsi="Times New Roman" w:cs="Times New Roman"/>
        </w:rPr>
      </w:pPr>
      <w:r>
        <w:rPr>
          <w:rFonts w:ascii="Times New Roman" w:hAnsi="Times New Roman" w:cs="Times New Roman"/>
        </w:rPr>
        <w:t>бюджетного учреждения науки Федеральный исследовательский центр</w:t>
      </w:r>
    </w:p>
    <w:p w14:paraId="13B92A4B">
      <w:pPr>
        <w:jc w:val="right"/>
        <w:rPr>
          <w:rFonts w:ascii="Times New Roman" w:hAnsi="Times New Roman" w:cs="Times New Roman"/>
        </w:rPr>
      </w:pPr>
      <w:r>
        <w:rPr>
          <w:rFonts w:ascii="Times New Roman" w:hAnsi="Times New Roman" w:cs="Times New Roman"/>
        </w:rPr>
        <w:t xml:space="preserve">«Якутский научный центр Сибирского отделения </w:t>
      </w:r>
    </w:p>
    <w:p w14:paraId="5D5F7B7A">
      <w:pPr>
        <w:jc w:val="right"/>
        <w:rPr>
          <w:rFonts w:ascii="Times New Roman" w:hAnsi="Times New Roman" w:cs="Times New Roman"/>
        </w:rPr>
      </w:pPr>
      <w:r>
        <w:rPr>
          <w:rFonts w:ascii="Times New Roman" w:hAnsi="Times New Roman" w:cs="Times New Roman"/>
        </w:rPr>
        <w:t>Российской академии наук»</w:t>
      </w:r>
    </w:p>
    <w:p w14:paraId="1C4578FA">
      <w:pPr>
        <w:jc w:val="right"/>
        <w:rPr>
          <w:rFonts w:ascii="Times New Roman" w:hAnsi="Times New Roman" w:cs="Times New Roman"/>
        </w:rPr>
      </w:pPr>
      <w:r>
        <w:rPr>
          <w:rFonts w:ascii="Times New Roman" w:hAnsi="Times New Roman" w:cs="Times New Roman"/>
        </w:rPr>
        <w:t>занимающих должности научных работников</w:t>
      </w:r>
    </w:p>
    <w:p w14:paraId="382C020F">
      <w:pPr>
        <w:jc w:val="right"/>
        <w:rPr>
          <w:lang w:eastAsia="en-US"/>
        </w:rPr>
      </w:pPr>
    </w:p>
    <w:bookmarkEnd w:id="7"/>
    <w:p w14:paraId="69F7F27D">
      <w:pPr>
        <w:rPr>
          <w:rFonts w:ascii="Times New Roman" w:hAnsi="Times New Roman" w:eastAsia="Times New Roman" w:cs="Times New Roman"/>
          <w:color w:val="auto"/>
          <w:sz w:val="27"/>
          <w:szCs w:val="27"/>
          <w:lang w:eastAsia="en-US"/>
        </w:rPr>
      </w:pPr>
    </w:p>
    <w:p w14:paraId="2B57686A">
      <w:pPr>
        <w:pStyle w:val="12"/>
        <w:shd w:val="clear" w:color="auto" w:fill="auto"/>
        <w:tabs>
          <w:tab w:val="left" w:leader="underscore" w:pos="3106"/>
        </w:tabs>
        <w:spacing w:before="0" w:line="240" w:lineRule="auto"/>
        <w:jc w:val="center"/>
      </w:pPr>
      <w:r>
        <w:t>УВЕДОМЛЕНИЕ №</w:t>
      </w:r>
      <w:r>
        <w:tab/>
      </w:r>
    </w:p>
    <w:p w14:paraId="1450BD98">
      <w:pPr>
        <w:pStyle w:val="12"/>
        <w:shd w:val="clear" w:color="auto" w:fill="auto"/>
        <w:spacing w:before="0" w:line="240" w:lineRule="auto"/>
        <w:jc w:val="center"/>
      </w:pPr>
      <w:r>
        <w:t>о проведении аттестации работника</w:t>
      </w:r>
    </w:p>
    <w:p w14:paraId="46B2AE8C">
      <w:pPr>
        <w:pStyle w:val="12"/>
        <w:shd w:val="clear" w:color="auto" w:fill="auto"/>
        <w:tabs>
          <w:tab w:val="left" w:leader="underscore" w:pos="1310"/>
          <w:tab w:val="left" w:leader="underscore" w:pos="3197"/>
          <w:tab w:val="left" w:leader="underscore" w:pos="4176"/>
        </w:tabs>
        <w:spacing w:before="0" w:line="240" w:lineRule="auto"/>
        <w:jc w:val="center"/>
      </w:pPr>
      <w:r>
        <w:t>от «</w:t>
      </w:r>
      <w:r>
        <w:tab/>
      </w:r>
      <w:r>
        <w:t>»</w:t>
      </w:r>
      <w:r>
        <w:tab/>
      </w:r>
      <w:r>
        <w:t>202</w:t>
      </w:r>
      <w:r>
        <w:tab/>
      </w:r>
      <w:r>
        <w:t>года</w:t>
      </w:r>
    </w:p>
    <w:p w14:paraId="443863DB">
      <w:pPr>
        <w:pStyle w:val="15"/>
        <w:shd w:val="clear" w:color="auto" w:fill="auto"/>
        <w:spacing w:line="240" w:lineRule="auto"/>
        <w:jc w:val="center"/>
      </w:pPr>
      <w:r>
        <w:t>(вручается не позднее, чем за два месяца до начала аттестации)</w:t>
      </w:r>
    </w:p>
    <w:p w14:paraId="31BF163C">
      <w:pPr>
        <w:pStyle w:val="15"/>
        <w:shd w:val="clear" w:color="auto" w:fill="auto"/>
        <w:spacing w:line="240" w:lineRule="auto"/>
        <w:jc w:val="center"/>
      </w:pPr>
    </w:p>
    <w:p w14:paraId="12E6275B">
      <w:pPr>
        <w:pStyle w:val="15"/>
        <w:shd w:val="clear" w:color="auto" w:fill="auto"/>
        <w:spacing w:line="240" w:lineRule="auto"/>
        <w:jc w:val="center"/>
      </w:pPr>
    </w:p>
    <w:p w14:paraId="5CEE7191">
      <w:pPr>
        <w:pStyle w:val="12"/>
        <w:shd w:val="clear" w:color="auto" w:fill="auto"/>
        <w:spacing w:before="0" w:line="240" w:lineRule="auto"/>
      </w:pPr>
      <w:r>
        <w:t>Работник:</w:t>
      </w:r>
    </w:p>
    <w:p w14:paraId="2D704EB1">
      <w:pPr>
        <w:pStyle w:val="12"/>
        <w:shd w:val="clear" w:color="auto" w:fill="auto"/>
        <w:spacing w:before="0"/>
      </w:pPr>
      <w:r>
        <w:t>Должность:</w:t>
      </w:r>
    </w:p>
    <w:p w14:paraId="6E461B8C">
      <w:pPr>
        <w:pStyle w:val="12"/>
        <w:shd w:val="clear" w:color="auto" w:fill="auto"/>
        <w:spacing w:before="0" w:after="300"/>
      </w:pPr>
      <w:r>
        <w:t>Подразделение:</w:t>
      </w:r>
    </w:p>
    <w:p w14:paraId="59155DE4">
      <w:pPr>
        <w:pStyle w:val="12"/>
        <w:shd w:val="clear" w:color="auto" w:fill="auto"/>
        <w:tabs>
          <w:tab w:val="left" w:leader="underscore" w:pos="8866"/>
        </w:tabs>
        <w:spacing w:before="0" w:line="240" w:lineRule="auto"/>
        <w:ind w:firstLine="709"/>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Уважаемый(ая)____________________________________________________, извещаем Вас о том, что в соответствии с приказом ЯНЦ СО РАН от «</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 xml:space="preserve">» ________202___г. № _____ «О проведении аттестации научных </w:t>
      </w:r>
      <w:r>
        <w:rPr>
          <w:sz w:val="26"/>
          <w:szCs w:val="26"/>
        </w:rPr>
        <w:t>работников и работников научно-вспомогательного персонала ЯНЦ СО РАН», «Положением о порядке подготовки и проведения аттестации научных работников и работников научно</w:t>
      </w:r>
      <w:r>
        <w:rPr>
          <w:sz w:val="26"/>
          <w:szCs w:val="26"/>
        </w:rPr>
        <w:softHyphen/>
      </w:r>
      <w:r>
        <w:rPr>
          <w:sz w:val="26"/>
          <w:szCs w:val="26"/>
        </w:rPr>
        <w:t xml:space="preserve">-вспомогательного персонала ЯНЦ СО РАН», в соответствии с утвержденным списком работников ЯНЦ СО РАН, подлежащих аттестации и графиком проведения аттестации, утвержденных приказом ЯНЦ СО РАН от </w:t>
      </w:r>
      <w:r>
        <w:rPr>
          <w:color w:val="000000" w:themeColor="text1"/>
          <w:sz w:val="26"/>
          <w:szCs w:val="26"/>
          <w14:textFill>
            <w14:solidFill>
              <w14:schemeClr w14:val="tx1"/>
            </w14:solidFill>
          </w14:textFill>
        </w:rPr>
        <w:t xml:space="preserve">«___»_________202 _ г. №______ </w:t>
      </w:r>
      <w:r>
        <w:rPr>
          <w:sz w:val="26"/>
          <w:szCs w:val="26"/>
        </w:rPr>
        <w:t>«Об утверждении списка работников ЯНЦ СО РАН, подлежащих аттестации и графика проведения аттестации», Вы будете проходить аттестацию для компетентной оценки Вашего уровня профессиональных знаний и навыков, деловых качеств, проверки Вашей квалификации и соответствия занимаемой должности.</w:t>
      </w:r>
    </w:p>
    <w:p w14:paraId="432135EC">
      <w:pPr>
        <w:pStyle w:val="12"/>
        <w:shd w:val="clear" w:color="auto" w:fill="auto"/>
        <w:tabs>
          <w:tab w:val="left" w:leader="underscore" w:pos="5146"/>
          <w:tab w:val="left" w:leader="underscore" w:pos="7330"/>
          <w:tab w:val="left" w:leader="underscore" w:pos="8256"/>
        </w:tabs>
        <w:spacing w:before="0" w:line="240" w:lineRule="auto"/>
        <w:ind w:firstLine="709"/>
        <w:rPr>
          <w:color w:val="000000" w:themeColor="text1"/>
          <w:sz w:val="26"/>
          <w:szCs w:val="26"/>
          <w14:textFill>
            <w14:solidFill>
              <w14:schemeClr w14:val="tx1"/>
            </w14:solidFill>
          </w14:textFill>
        </w:rPr>
      </w:pPr>
      <w:r>
        <w:rPr>
          <w:sz w:val="26"/>
          <w:szCs w:val="26"/>
        </w:rPr>
        <w:t xml:space="preserve">В связи с этим просим Вас прибыть </w:t>
      </w:r>
      <w:r>
        <w:rPr>
          <w:color w:val="000000" w:themeColor="text1"/>
          <w:sz w:val="26"/>
          <w:szCs w:val="26"/>
          <w14:textFill>
            <w14:solidFill>
              <w14:schemeClr w14:val="tx1"/>
            </w14:solidFill>
          </w14:textFill>
        </w:rPr>
        <w:t>«____»</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202</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 xml:space="preserve">г. в _______ часов ____ минут, на заседание аттестационной комиссии. Заседание </w:t>
      </w:r>
      <w:r>
        <w:rPr>
          <w:sz w:val="26"/>
          <w:szCs w:val="26"/>
        </w:rPr>
        <w:t xml:space="preserve">аттестационной </w:t>
      </w:r>
      <w:r>
        <w:rPr>
          <w:color w:val="000000" w:themeColor="text1"/>
          <w:sz w:val="26"/>
          <w:szCs w:val="26"/>
          <w14:textFill>
            <w14:solidFill>
              <w14:schemeClr w14:val="tx1"/>
            </w14:solidFill>
          </w14:textFill>
        </w:rPr>
        <w:t>комиссии будет проходить в кабинете №</w:t>
      </w:r>
      <w:r>
        <w:rPr>
          <w:color w:val="000000" w:themeColor="text1"/>
          <w:sz w:val="26"/>
          <w:szCs w:val="26"/>
          <w14:textFill>
            <w14:solidFill>
              <w14:schemeClr w14:val="tx1"/>
            </w14:solidFill>
          </w14:textFill>
        </w:rPr>
        <w:tab/>
      </w:r>
      <w:r>
        <w:rPr>
          <w:color w:val="000000" w:themeColor="text1"/>
          <w:sz w:val="26"/>
          <w:szCs w:val="26"/>
          <w14:textFill>
            <w14:solidFill>
              <w14:schemeClr w14:val="tx1"/>
            </w14:solidFill>
          </w14:textFill>
        </w:rPr>
        <w:t xml:space="preserve">(этаж </w:t>
      </w:r>
      <w:r>
        <w:rPr>
          <w:rStyle w:val="31"/>
          <w:rFonts w:ascii="Times New Roman" w:hAnsi="Times New Roman" w:cs="Times New Roman"/>
          <w:color w:val="000000" w:themeColor="text1"/>
          <w:spacing w:val="0"/>
          <w:sz w:val="26"/>
          <w:szCs w:val="26"/>
          <w14:textFill>
            <w14:solidFill>
              <w14:schemeClr w14:val="tx1"/>
            </w14:solidFill>
          </w14:textFill>
        </w:rPr>
        <w:t>№  _______</w:t>
      </w:r>
      <w:r>
        <w:rPr>
          <w:color w:val="000000" w:themeColor="text1"/>
          <w:sz w:val="26"/>
          <w:szCs w:val="26"/>
          <w14:textFill>
            <w14:solidFill>
              <w14:schemeClr w14:val="tx1"/>
            </w14:solidFill>
          </w14:textFill>
        </w:rPr>
        <w:t>)</w:t>
      </w:r>
      <w:r>
        <w:rPr>
          <w:sz w:val="26"/>
          <w:szCs w:val="26"/>
        </w:rPr>
        <w:t>в здании ЯНЦ СО РАН по адресу: г. Якутск, ул. Петровского, д. 2.</w:t>
      </w:r>
    </w:p>
    <w:p w14:paraId="657F81BB">
      <w:pPr>
        <w:pStyle w:val="12"/>
        <w:shd w:val="clear" w:color="auto" w:fill="auto"/>
        <w:spacing w:before="0" w:line="240" w:lineRule="auto"/>
        <w:ind w:firstLine="709"/>
        <w:rPr>
          <w:sz w:val="26"/>
          <w:szCs w:val="26"/>
        </w:rPr>
      </w:pPr>
      <w:r>
        <w:rPr>
          <w:sz w:val="26"/>
          <w:szCs w:val="26"/>
        </w:rPr>
        <w:t>Просим Вас, не позднее чем за 14 календарных дней ознакомиться под роспись с Вашими аттестационными материалами.</w:t>
      </w:r>
    </w:p>
    <w:p w14:paraId="72EEE40F">
      <w:pPr>
        <w:pStyle w:val="12"/>
        <w:shd w:val="clear" w:color="auto" w:fill="auto"/>
        <w:tabs>
          <w:tab w:val="left" w:pos="5919"/>
        </w:tabs>
        <w:spacing w:before="0" w:line="691" w:lineRule="exact"/>
        <w:jc w:val="left"/>
        <w:rPr>
          <w:sz w:val="26"/>
          <w:szCs w:val="26"/>
        </w:rPr>
      </w:pPr>
      <w:r>
        <w:rPr>
          <w:sz w:val="26"/>
          <w:szCs w:val="26"/>
        </w:rPr>
        <w:t>Работник ОУПДиА      _________________/____________________</w:t>
      </w:r>
    </w:p>
    <w:p w14:paraId="3454ED56">
      <w:pPr>
        <w:pStyle w:val="12"/>
        <w:shd w:val="clear" w:color="auto" w:fill="auto"/>
        <w:spacing w:before="0" w:line="240" w:lineRule="auto"/>
        <w:jc w:val="left"/>
        <w:rPr>
          <w:sz w:val="26"/>
          <w:szCs w:val="26"/>
        </w:rPr>
      </w:pPr>
      <w:r>
        <w:rPr>
          <w:sz w:val="26"/>
          <w:szCs w:val="26"/>
        </w:rPr>
        <w:t>С уведомлением ознакомлен(а), экземпляр уведомления получил(а):</w:t>
      </w:r>
    </w:p>
    <w:p w14:paraId="3BA5F23C">
      <w:pPr>
        <w:pStyle w:val="12"/>
        <w:shd w:val="clear" w:color="auto" w:fill="auto"/>
        <w:spacing w:before="0" w:line="240" w:lineRule="auto"/>
        <w:jc w:val="left"/>
        <w:rPr>
          <w:sz w:val="26"/>
          <w:szCs w:val="26"/>
        </w:rPr>
      </w:pPr>
      <w:r>
        <w:rPr>
          <w:sz w:val="26"/>
          <w:szCs w:val="26"/>
        </w:rPr>
        <w:t>(должность, подпись, расшифровка подписи - получателя уведомления, дата подписания)</w:t>
      </w:r>
    </w:p>
    <w:p w14:paraId="7710E431">
      <w:pPr>
        <w:pStyle w:val="12"/>
        <w:shd w:val="clear" w:color="auto" w:fill="auto"/>
        <w:spacing w:before="0" w:line="365" w:lineRule="exact"/>
        <w:ind w:left="20"/>
        <w:jc w:val="left"/>
        <w:rPr>
          <w:sz w:val="26"/>
          <w:szCs w:val="26"/>
        </w:rPr>
      </w:pPr>
      <w:r>
        <w:rPr>
          <w:sz w:val="26"/>
          <w:szCs w:val="26"/>
        </w:rPr>
        <w:t>Уведомление составлено в 2(двух) экземплярах:</w:t>
      </w:r>
    </w:p>
    <w:p w14:paraId="17196BCF">
      <w:pPr>
        <w:pStyle w:val="12"/>
        <w:numPr>
          <w:ilvl w:val="0"/>
          <w:numId w:val="8"/>
        </w:numPr>
        <w:shd w:val="clear" w:color="auto" w:fill="auto"/>
        <w:tabs>
          <w:tab w:val="left" w:pos="716"/>
        </w:tabs>
        <w:spacing w:before="0" w:line="365" w:lineRule="exact"/>
        <w:ind w:left="380"/>
        <w:jc w:val="left"/>
        <w:rPr>
          <w:sz w:val="26"/>
          <w:szCs w:val="26"/>
        </w:rPr>
      </w:pPr>
      <w:r>
        <w:rPr>
          <w:sz w:val="26"/>
          <w:szCs w:val="26"/>
        </w:rPr>
        <w:t>один экземпляр выдается работнику на руки;</w:t>
      </w:r>
    </w:p>
    <w:p w14:paraId="1CD90E1C">
      <w:pPr>
        <w:pStyle w:val="12"/>
        <w:numPr>
          <w:ilvl w:val="0"/>
          <w:numId w:val="8"/>
        </w:numPr>
        <w:shd w:val="clear" w:color="auto" w:fill="auto"/>
        <w:tabs>
          <w:tab w:val="left" w:pos="745"/>
        </w:tabs>
        <w:spacing w:before="0" w:line="365" w:lineRule="exact"/>
        <w:ind w:left="380"/>
        <w:jc w:val="left"/>
        <w:rPr>
          <w:sz w:val="26"/>
          <w:szCs w:val="26"/>
        </w:rPr>
        <w:sectPr>
          <w:footerReference r:id="rId6" w:type="default"/>
          <w:footerReference r:id="rId7" w:type="even"/>
          <w:pgSz w:w="11909" w:h="16838"/>
          <w:pgMar w:top="882" w:right="1140" w:bottom="1319" w:left="1164" w:header="0" w:footer="3" w:gutter="0"/>
          <w:cols w:space="720" w:num="1"/>
          <w:docGrid w:linePitch="360" w:charSpace="0"/>
        </w:sectPr>
      </w:pPr>
      <w:r>
        <w:rPr>
          <w:sz w:val="26"/>
          <w:szCs w:val="26"/>
        </w:rPr>
        <w:t>один экземпляр храниться в личном деле работник</w:t>
      </w:r>
    </w:p>
    <w:p w14:paraId="248CE866">
      <w:pPr>
        <w:pStyle w:val="15"/>
        <w:rPr>
          <w:b/>
          <w:bCs/>
          <w:sz w:val="28"/>
        </w:rPr>
      </w:pPr>
      <w:bookmarkStart w:id="8" w:name="_Hlk59980528"/>
      <w:r>
        <w:rPr>
          <w:b/>
          <w:bCs/>
          <w:sz w:val="28"/>
        </w:rPr>
        <w:t>Приложение № 6</w:t>
      </w:r>
    </w:p>
    <w:bookmarkEnd w:id="8"/>
    <w:p w14:paraId="14FE1ABE">
      <w:pPr>
        <w:jc w:val="right"/>
        <w:rPr>
          <w:rFonts w:ascii="Times New Roman" w:hAnsi="Times New Roman" w:cs="Times New Roman"/>
        </w:rPr>
      </w:pPr>
      <w:r>
        <w:rPr>
          <w:rFonts w:ascii="Times New Roman" w:hAnsi="Times New Roman" w:cs="Times New Roman"/>
        </w:rPr>
        <w:t xml:space="preserve">к Положению о порядке проведения аттестации </w:t>
      </w:r>
    </w:p>
    <w:p w14:paraId="20837156">
      <w:pPr>
        <w:jc w:val="right"/>
        <w:rPr>
          <w:rFonts w:ascii="Times New Roman" w:hAnsi="Times New Roman" w:cs="Times New Roman"/>
        </w:rPr>
      </w:pPr>
      <w:r>
        <w:rPr>
          <w:rFonts w:ascii="Times New Roman" w:hAnsi="Times New Roman" w:cs="Times New Roman"/>
        </w:rPr>
        <w:t xml:space="preserve">работников Федерального государственного </w:t>
      </w:r>
    </w:p>
    <w:p w14:paraId="4F6F33FA">
      <w:pPr>
        <w:jc w:val="right"/>
        <w:rPr>
          <w:rFonts w:ascii="Times New Roman" w:hAnsi="Times New Roman" w:cs="Times New Roman"/>
        </w:rPr>
      </w:pPr>
      <w:r>
        <w:rPr>
          <w:rFonts w:ascii="Times New Roman" w:hAnsi="Times New Roman" w:cs="Times New Roman"/>
        </w:rPr>
        <w:t>бюджетного учреждения науки Федеральный исследовательский центр</w:t>
      </w:r>
    </w:p>
    <w:p w14:paraId="16A4B542">
      <w:pPr>
        <w:jc w:val="right"/>
        <w:rPr>
          <w:rFonts w:ascii="Times New Roman" w:hAnsi="Times New Roman" w:cs="Times New Roman"/>
        </w:rPr>
      </w:pPr>
      <w:r>
        <w:rPr>
          <w:rFonts w:ascii="Times New Roman" w:hAnsi="Times New Roman" w:cs="Times New Roman"/>
        </w:rPr>
        <w:t xml:space="preserve">«Якутский научный центр Сибирского отделения </w:t>
      </w:r>
    </w:p>
    <w:p w14:paraId="7EC51D8A">
      <w:pPr>
        <w:jc w:val="right"/>
        <w:rPr>
          <w:rFonts w:ascii="Times New Roman" w:hAnsi="Times New Roman" w:cs="Times New Roman"/>
        </w:rPr>
      </w:pPr>
      <w:r>
        <w:rPr>
          <w:rFonts w:ascii="Times New Roman" w:hAnsi="Times New Roman" w:cs="Times New Roman"/>
        </w:rPr>
        <w:t>Российской академии наук»</w:t>
      </w:r>
    </w:p>
    <w:p w14:paraId="70B1250B">
      <w:pPr>
        <w:jc w:val="right"/>
        <w:rPr>
          <w:rFonts w:ascii="Times New Roman" w:hAnsi="Times New Roman" w:cs="Times New Roman"/>
        </w:rPr>
      </w:pPr>
      <w:r>
        <w:rPr>
          <w:rFonts w:ascii="Times New Roman" w:hAnsi="Times New Roman" w:cs="Times New Roman"/>
        </w:rPr>
        <w:t>занимающих должности научных работников</w:t>
      </w:r>
    </w:p>
    <w:p w14:paraId="14198179">
      <w:pPr>
        <w:pStyle w:val="15"/>
        <w:shd w:val="clear" w:color="auto" w:fill="auto"/>
        <w:spacing w:line="240" w:lineRule="auto"/>
      </w:pPr>
    </w:p>
    <w:p w14:paraId="0017B0EC">
      <w:pPr>
        <w:pStyle w:val="15"/>
        <w:shd w:val="clear" w:color="auto" w:fill="auto"/>
        <w:spacing w:after="370" w:line="317" w:lineRule="exact"/>
        <w:jc w:val="center"/>
      </w:pPr>
      <w:r>
        <w:tab/>
      </w:r>
      <w:r>
        <w:t>ХАРАКТЕРИСТИКА-ОТЗЫВ О СЛУЖЕБНОЙ ДЕЯТЕЛЬНОСТИ РАБОТНИКА</w:t>
      </w:r>
    </w:p>
    <w:p w14:paraId="715D3F97">
      <w:pPr>
        <w:pStyle w:val="15"/>
        <w:shd w:val="clear" w:color="auto" w:fill="auto"/>
        <w:tabs>
          <w:tab w:val="left" w:leader="underscore" w:pos="8689"/>
        </w:tabs>
        <w:spacing w:line="230" w:lineRule="exact"/>
        <w:jc w:val="left"/>
      </w:pPr>
      <w:r>
        <w:t>Фамилия, имя, отчество работника</w:t>
      </w:r>
      <w:r>
        <w:tab/>
      </w:r>
    </w:p>
    <w:p w14:paraId="39E5C85A">
      <w:pPr>
        <w:pStyle w:val="15"/>
        <w:shd w:val="clear" w:color="auto" w:fill="auto"/>
        <w:tabs>
          <w:tab w:val="left" w:leader="underscore" w:pos="8737"/>
        </w:tabs>
        <w:spacing w:line="634" w:lineRule="exact"/>
        <w:jc w:val="left"/>
      </w:pPr>
      <w:r>
        <w:t>Дата рождения работника</w:t>
      </w:r>
      <w:r>
        <w:tab/>
      </w:r>
    </w:p>
    <w:p w14:paraId="5A20078E">
      <w:pPr>
        <w:pStyle w:val="15"/>
        <w:shd w:val="clear" w:color="auto" w:fill="auto"/>
        <w:tabs>
          <w:tab w:val="left" w:leader="underscore" w:pos="8727"/>
        </w:tabs>
        <w:spacing w:line="634" w:lineRule="exact"/>
        <w:jc w:val="left"/>
      </w:pPr>
      <w:r>
        <w:t>Обособленное подразделение</w:t>
      </w:r>
      <w:r>
        <w:tab/>
      </w:r>
    </w:p>
    <w:p w14:paraId="78E26B1B">
      <w:pPr>
        <w:pStyle w:val="15"/>
        <w:shd w:val="clear" w:color="auto" w:fill="auto"/>
        <w:tabs>
          <w:tab w:val="left" w:leader="underscore" w:pos="8694"/>
        </w:tabs>
        <w:spacing w:line="634" w:lineRule="exact"/>
        <w:jc w:val="left"/>
      </w:pPr>
      <w:r>
        <w:t>Занимаемая должность</w:t>
      </w:r>
      <w:r>
        <w:tab/>
      </w:r>
    </w:p>
    <w:p w14:paraId="02FE9A43">
      <w:pPr>
        <w:pStyle w:val="15"/>
        <w:shd w:val="clear" w:color="auto" w:fill="auto"/>
        <w:tabs>
          <w:tab w:val="left" w:leader="underscore" w:pos="9970"/>
        </w:tabs>
        <w:spacing w:line="634" w:lineRule="exact"/>
        <w:jc w:val="left"/>
      </w:pPr>
      <w:r>
        <w:t>Образование:</w:t>
      </w:r>
      <w:r>
        <w:tab/>
      </w:r>
    </w:p>
    <w:p w14:paraId="72818B06">
      <w:pPr>
        <w:pStyle w:val="15"/>
        <w:shd w:val="clear" w:color="auto" w:fill="auto"/>
        <w:tabs>
          <w:tab w:val="left" w:leader="underscore" w:pos="9970"/>
        </w:tabs>
        <w:spacing w:line="240" w:lineRule="auto"/>
        <w:jc w:val="both"/>
      </w:pPr>
      <w:r>
        <w:t>(в случае наличия или получения второго образования следует представить сведения по каждому направлению образования, указав, на каком курсе обучается работник):</w:t>
      </w:r>
    </w:p>
    <w:p w14:paraId="762EAE7F">
      <w:pPr>
        <w:tabs>
          <w:tab w:val="left" w:pos="1560"/>
        </w:tabs>
        <w:rPr>
          <w:rFonts w:ascii="Times New Roman" w:hAnsi="Times New Roman" w:eastAsia="Times New Roman" w:cs="Times New Roman"/>
          <w:color w:val="auto"/>
          <w:sz w:val="23"/>
          <w:szCs w:val="23"/>
          <w:lang w:eastAsia="en-US"/>
        </w:rPr>
      </w:pPr>
    </w:p>
    <w:p w14:paraId="10248931">
      <w:pPr>
        <w:rPr>
          <w:lang w:eastAsia="en-US"/>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82"/>
        <w:gridCol w:w="3480"/>
        <w:gridCol w:w="1301"/>
        <w:gridCol w:w="2381"/>
        <w:gridCol w:w="2424"/>
      </w:tblGrid>
      <w:tr w14:paraId="4F4CB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50" w:hRule="exact"/>
        </w:trPr>
        <w:tc>
          <w:tcPr>
            <w:tcW w:w="782" w:type="dxa"/>
            <w:shd w:val="clear" w:color="auto" w:fill="FFFFFF"/>
          </w:tcPr>
          <w:p w14:paraId="518677AC">
            <w:pPr>
              <w:pStyle w:val="12"/>
              <w:shd w:val="clear" w:color="auto" w:fill="auto"/>
              <w:spacing w:before="0" w:line="230" w:lineRule="exact"/>
              <w:ind w:left="280"/>
              <w:jc w:val="left"/>
              <w:rPr>
                <w:sz w:val="24"/>
                <w:szCs w:val="24"/>
              </w:rPr>
            </w:pPr>
            <w:r>
              <w:rPr>
                <w:rStyle w:val="32"/>
                <w:sz w:val="24"/>
                <w:szCs w:val="24"/>
              </w:rPr>
              <w:t>№</w:t>
            </w:r>
          </w:p>
        </w:tc>
        <w:tc>
          <w:tcPr>
            <w:tcW w:w="3480" w:type="dxa"/>
            <w:shd w:val="clear" w:color="auto" w:fill="FFFFFF"/>
          </w:tcPr>
          <w:p w14:paraId="14D28735">
            <w:pPr>
              <w:pStyle w:val="24"/>
              <w:spacing w:line="275" w:lineRule="exact"/>
              <w:ind w:left="166" w:right="161"/>
              <w:jc w:val="center"/>
              <w:rPr>
                <w:sz w:val="24"/>
              </w:rPr>
            </w:pPr>
            <w:r>
              <w:rPr>
                <w:rStyle w:val="32"/>
              </w:rPr>
              <w:t xml:space="preserve">Наименование образовательного учреждения </w:t>
            </w:r>
            <w:r>
              <w:rPr>
                <w:sz w:val="24"/>
              </w:rPr>
              <w:t>профессионального</w:t>
            </w:r>
          </w:p>
          <w:p w14:paraId="2304619D">
            <w:pPr>
              <w:pStyle w:val="12"/>
              <w:shd w:val="clear" w:color="auto" w:fill="auto"/>
              <w:spacing w:before="0" w:line="230" w:lineRule="exact"/>
              <w:jc w:val="center"/>
            </w:pPr>
            <w:r>
              <w:rPr>
                <w:sz w:val="24"/>
              </w:rPr>
              <w:t>образования</w:t>
            </w:r>
          </w:p>
        </w:tc>
        <w:tc>
          <w:tcPr>
            <w:tcW w:w="1301" w:type="dxa"/>
            <w:shd w:val="clear" w:color="auto" w:fill="FFFFFF"/>
          </w:tcPr>
          <w:p w14:paraId="71D4155E">
            <w:pPr>
              <w:pStyle w:val="12"/>
              <w:shd w:val="clear" w:color="auto" w:fill="auto"/>
              <w:spacing w:before="0" w:line="230" w:lineRule="exact"/>
              <w:jc w:val="center"/>
            </w:pPr>
            <w:r>
              <w:rPr>
                <w:rStyle w:val="32"/>
              </w:rPr>
              <w:t>Дата окончания</w:t>
            </w:r>
          </w:p>
        </w:tc>
        <w:tc>
          <w:tcPr>
            <w:tcW w:w="2381" w:type="dxa"/>
            <w:shd w:val="clear" w:color="auto" w:fill="FFFFFF"/>
          </w:tcPr>
          <w:p w14:paraId="594B6785">
            <w:pPr>
              <w:pStyle w:val="12"/>
              <w:shd w:val="clear" w:color="auto" w:fill="auto"/>
              <w:spacing w:before="0" w:line="230" w:lineRule="exact"/>
              <w:jc w:val="center"/>
            </w:pPr>
            <w:r>
              <w:rPr>
                <w:rStyle w:val="32"/>
              </w:rPr>
              <w:t>Специальность по диплому</w:t>
            </w:r>
          </w:p>
        </w:tc>
        <w:tc>
          <w:tcPr>
            <w:tcW w:w="2424" w:type="dxa"/>
            <w:shd w:val="clear" w:color="auto" w:fill="FFFFFF"/>
          </w:tcPr>
          <w:p w14:paraId="7BAB1051">
            <w:pPr>
              <w:pStyle w:val="12"/>
              <w:shd w:val="clear" w:color="auto" w:fill="auto"/>
              <w:spacing w:before="0" w:line="230" w:lineRule="exact"/>
              <w:jc w:val="center"/>
            </w:pPr>
            <w:r>
              <w:rPr>
                <w:rStyle w:val="32"/>
              </w:rPr>
              <w:t>Квалификация</w:t>
            </w:r>
          </w:p>
        </w:tc>
      </w:tr>
      <w:tr w14:paraId="31036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 w:hRule="exact"/>
        </w:trPr>
        <w:tc>
          <w:tcPr>
            <w:tcW w:w="782" w:type="dxa"/>
            <w:shd w:val="clear" w:color="auto" w:fill="FFFFFF"/>
          </w:tcPr>
          <w:p w14:paraId="18B278AD">
            <w:r>
              <w:t>1</w:t>
            </w:r>
          </w:p>
        </w:tc>
        <w:tc>
          <w:tcPr>
            <w:tcW w:w="3480" w:type="dxa"/>
            <w:shd w:val="clear" w:color="auto" w:fill="FFFFFF"/>
          </w:tcPr>
          <w:p w14:paraId="22ED9957">
            <w:pPr>
              <w:pStyle w:val="12"/>
              <w:shd w:val="clear" w:color="auto" w:fill="auto"/>
              <w:spacing w:before="0" w:line="230" w:lineRule="exact"/>
              <w:jc w:val="center"/>
            </w:pPr>
          </w:p>
        </w:tc>
        <w:tc>
          <w:tcPr>
            <w:tcW w:w="1301" w:type="dxa"/>
            <w:shd w:val="clear" w:color="auto" w:fill="FFFFFF"/>
          </w:tcPr>
          <w:p w14:paraId="3F2EB547">
            <w:pPr>
              <w:pStyle w:val="12"/>
              <w:shd w:val="clear" w:color="auto" w:fill="auto"/>
              <w:spacing w:before="0" w:line="230" w:lineRule="exact"/>
              <w:jc w:val="center"/>
            </w:pPr>
          </w:p>
        </w:tc>
        <w:tc>
          <w:tcPr>
            <w:tcW w:w="2381" w:type="dxa"/>
            <w:shd w:val="clear" w:color="auto" w:fill="FFFFFF"/>
          </w:tcPr>
          <w:p w14:paraId="3882DB4A">
            <w:pPr>
              <w:pStyle w:val="12"/>
              <w:shd w:val="clear" w:color="auto" w:fill="auto"/>
              <w:spacing w:before="0" w:line="230" w:lineRule="exact"/>
              <w:jc w:val="center"/>
            </w:pPr>
          </w:p>
        </w:tc>
        <w:tc>
          <w:tcPr>
            <w:tcW w:w="2424" w:type="dxa"/>
            <w:shd w:val="clear" w:color="auto" w:fill="FFFFFF"/>
          </w:tcPr>
          <w:p w14:paraId="0B8E80F0">
            <w:pPr>
              <w:rPr>
                <w:sz w:val="10"/>
                <w:szCs w:val="10"/>
              </w:rPr>
            </w:pPr>
          </w:p>
        </w:tc>
      </w:tr>
      <w:tr w14:paraId="43759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22" w:hRule="exact"/>
        </w:trPr>
        <w:tc>
          <w:tcPr>
            <w:tcW w:w="782" w:type="dxa"/>
            <w:shd w:val="clear" w:color="auto" w:fill="FFFFFF"/>
          </w:tcPr>
          <w:p w14:paraId="71F556C4">
            <w:r>
              <w:t>2</w:t>
            </w:r>
          </w:p>
        </w:tc>
        <w:tc>
          <w:tcPr>
            <w:tcW w:w="3480" w:type="dxa"/>
            <w:shd w:val="clear" w:color="auto" w:fill="FFFFFF"/>
          </w:tcPr>
          <w:p w14:paraId="2C82E165">
            <w:pPr>
              <w:pStyle w:val="12"/>
              <w:shd w:val="clear" w:color="auto" w:fill="auto"/>
              <w:spacing w:before="0" w:line="230" w:lineRule="exact"/>
              <w:jc w:val="center"/>
              <w:rPr>
                <w:rStyle w:val="32"/>
              </w:rPr>
            </w:pPr>
          </w:p>
        </w:tc>
        <w:tc>
          <w:tcPr>
            <w:tcW w:w="1301" w:type="dxa"/>
            <w:shd w:val="clear" w:color="auto" w:fill="FFFFFF"/>
          </w:tcPr>
          <w:p w14:paraId="3C2700B8">
            <w:pPr>
              <w:pStyle w:val="12"/>
              <w:shd w:val="clear" w:color="auto" w:fill="auto"/>
              <w:spacing w:before="0" w:line="230" w:lineRule="exact"/>
              <w:jc w:val="center"/>
              <w:rPr>
                <w:rStyle w:val="32"/>
              </w:rPr>
            </w:pPr>
          </w:p>
        </w:tc>
        <w:tc>
          <w:tcPr>
            <w:tcW w:w="2381" w:type="dxa"/>
            <w:shd w:val="clear" w:color="auto" w:fill="FFFFFF"/>
          </w:tcPr>
          <w:p w14:paraId="303B7AAE">
            <w:pPr>
              <w:pStyle w:val="12"/>
              <w:shd w:val="clear" w:color="auto" w:fill="auto"/>
              <w:spacing w:before="0" w:line="230" w:lineRule="exact"/>
              <w:jc w:val="center"/>
              <w:rPr>
                <w:rStyle w:val="32"/>
              </w:rPr>
            </w:pPr>
          </w:p>
        </w:tc>
        <w:tc>
          <w:tcPr>
            <w:tcW w:w="2424" w:type="dxa"/>
            <w:shd w:val="clear" w:color="auto" w:fill="FFFFFF"/>
          </w:tcPr>
          <w:p w14:paraId="36BF636D">
            <w:pPr>
              <w:rPr>
                <w:sz w:val="10"/>
                <w:szCs w:val="10"/>
              </w:rPr>
            </w:pPr>
          </w:p>
        </w:tc>
      </w:tr>
    </w:tbl>
    <w:p w14:paraId="25F59603">
      <w:pPr>
        <w:pStyle w:val="34"/>
        <w:shd w:val="clear" w:color="auto" w:fill="auto"/>
      </w:pPr>
      <w:r>
        <w:t>(документы об образовании прилагаются)</w:t>
      </w:r>
    </w:p>
    <w:p w14:paraId="6CF0CC7C">
      <w:pPr>
        <w:rPr>
          <w:lang w:eastAsia="en-US"/>
        </w:rPr>
      </w:pPr>
    </w:p>
    <w:p w14:paraId="1BA285A3">
      <w:pPr>
        <w:rPr>
          <w:lang w:eastAsia="en-US"/>
        </w:rPr>
      </w:pPr>
    </w:p>
    <w:p w14:paraId="47DD72A3">
      <w:pPr>
        <w:rPr>
          <w:lang w:eastAsia="en-US"/>
        </w:rPr>
      </w:pPr>
    </w:p>
    <w:p w14:paraId="5C0A0929">
      <w:pPr>
        <w:rPr>
          <w:lang w:eastAsia="en-US"/>
        </w:rPr>
      </w:pPr>
    </w:p>
    <w:p w14:paraId="00BF33CA">
      <w:pPr>
        <w:pStyle w:val="15"/>
        <w:shd w:val="clear" w:color="auto" w:fill="auto"/>
        <w:tabs>
          <w:tab w:val="left" w:leader="underscore" w:pos="8670"/>
        </w:tabs>
        <w:spacing w:line="240" w:lineRule="auto"/>
        <w:jc w:val="left"/>
      </w:pPr>
      <w:r>
        <w:t>Общий трудовой стаж:</w:t>
      </w:r>
      <w:r>
        <w:tab/>
      </w:r>
    </w:p>
    <w:p w14:paraId="5E6EA8A5">
      <w:pPr>
        <w:pStyle w:val="15"/>
        <w:shd w:val="clear" w:color="auto" w:fill="auto"/>
        <w:tabs>
          <w:tab w:val="left" w:leader="underscore" w:pos="8425"/>
        </w:tabs>
        <w:spacing w:line="240" w:lineRule="auto"/>
        <w:jc w:val="left"/>
      </w:pPr>
      <w:r>
        <w:t>Стаж работы в ЯНЦ СО РАН:</w:t>
      </w:r>
      <w:r>
        <w:tab/>
      </w:r>
    </w:p>
    <w:p w14:paraId="1F1E3403">
      <w:pPr>
        <w:pStyle w:val="15"/>
        <w:shd w:val="clear" w:color="auto" w:fill="auto"/>
        <w:tabs>
          <w:tab w:val="left" w:leader="underscore" w:pos="8425"/>
        </w:tabs>
        <w:spacing w:line="240" w:lineRule="auto"/>
        <w:jc w:val="left"/>
      </w:pPr>
      <w:r>
        <w:t>Стаж работы в занимаемой должности:</w:t>
      </w:r>
      <w:r>
        <w:tab/>
      </w:r>
    </w:p>
    <w:p w14:paraId="639FCD5C">
      <w:pPr>
        <w:pStyle w:val="15"/>
        <w:shd w:val="clear" w:color="auto" w:fill="auto"/>
        <w:tabs>
          <w:tab w:val="left" w:leader="underscore" w:pos="8535"/>
        </w:tabs>
        <w:spacing w:line="240" w:lineRule="auto"/>
        <w:jc w:val="left"/>
      </w:pPr>
      <w:r>
        <w:t>Стаж работы в занимаемой должности в ЯНЦ СО РАН:</w:t>
      </w:r>
      <w:r>
        <w:tab/>
      </w:r>
    </w:p>
    <w:p w14:paraId="05354C64">
      <w:pPr>
        <w:pStyle w:val="15"/>
        <w:shd w:val="clear" w:color="auto" w:fill="auto"/>
        <w:tabs>
          <w:tab w:val="left" w:leader="underscore" w:pos="8535"/>
        </w:tabs>
        <w:spacing w:line="240" w:lineRule="auto"/>
        <w:jc w:val="left"/>
      </w:pPr>
    </w:p>
    <w:p w14:paraId="0F366803">
      <w:pPr>
        <w:pStyle w:val="15"/>
        <w:shd w:val="clear" w:color="auto" w:fill="auto"/>
        <w:spacing w:line="240" w:lineRule="auto"/>
        <w:jc w:val="left"/>
      </w:pPr>
      <w:r>
        <w:t>Повышение квалификации или (и) профессиональная переподготовка (за последние 5 лет):</w:t>
      </w:r>
    </w:p>
    <w:p w14:paraId="355C9D60">
      <w:pPr>
        <w:rPr>
          <w:lang w:eastAsia="en-US"/>
        </w:rPr>
      </w:pPr>
    </w:p>
    <w:tbl>
      <w:tblPr>
        <w:tblStyle w:val="4"/>
        <w:tblW w:w="0" w:type="auto"/>
        <w:tblInd w:w="0" w:type="dxa"/>
        <w:tblLayout w:type="fixed"/>
        <w:tblCellMar>
          <w:top w:w="0" w:type="dxa"/>
          <w:left w:w="10" w:type="dxa"/>
          <w:bottom w:w="0" w:type="dxa"/>
          <w:right w:w="10" w:type="dxa"/>
        </w:tblCellMar>
      </w:tblPr>
      <w:tblGrid>
        <w:gridCol w:w="1090"/>
        <w:gridCol w:w="3168"/>
        <w:gridCol w:w="4253"/>
        <w:gridCol w:w="1570"/>
      </w:tblGrid>
      <w:tr w14:paraId="2BEFFA65">
        <w:tblPrEx>
          <w:tblCellMar>
            <w:top w:w="0" w:type="dxa"/>
            <w:left w:w="10" w:type="dxa"/>
            <w:bottom w:w="0" w:type="dxa"/>
            <w:right w:w="10" w:type="dxa"/>
          </w:tblCellMar>
        </w:tblPrEx>
        <w:trPr>
          <w:trHeight w:val="653" w:hRule="exact"/>
        </w:trPr>
        <w:tc>
          <w:tcPr>
            <w:tcW w:w="1090" w:type="dxa"/>
            <w:tcBorders>
              <w:top w:val="single" w:color="auto" w:sz="4" w:space="0"/>
              <w:left w:val="single" w:color="auto" w:sz="4" w:space="0"/>
            </w:tcBorders>
            <w:shd w:val="clear" w:color="auto" w:fill="FFFFFF"/>
          </w:tcPr>
          <w:p w14:paraId="53460D23">
            <w:pPr>
              <w:pStyle w:val="12"/>
              <w:shd w:val="clear" w:color="auto" w:fill="auto"/>
              <w:spacing w:before="0" w:line="230" w:lineRule="exact"/>
              <w:ind w:left="120"/>
              <w:jc w:val="left"/>
            </w:pPr>
            <w:r>
              <w:rPr>
                <w:rStyle w:val="32"/>
              </w:rPr>
              <w:t>№</w:t>
            </w:r>
          </w:p>
        </w:tc>
        <w:tc>
          <w:tcPr>
            <w:tcW w:w="3168" w:type="dxa"/>
            <w:tcBorders>
              <w:top w:val="single" w:color="auto" w:sz="4" w:space="0"/>
              <w:left w:val="single" w:color="auto" w:sz="4" w:space="0"/>
            </w:tcBorders>
            <w:shd w:val="clear" w:color="auto" w:fill="FFFFFF"/>
          </w:tcPr>
          <w:p w14:paraId="29BD3E71">
            <w:pPr>
              <w:pStyle w:val="12"/>
              <w:shd w:val="clear" w:color="auto" w:fill="auto"/>
              <w:spacing w:before="0" w:line="230" w:lineRule="exact"/>
              <w:jc w:val="center"/>
            </w:pPr>
            <w:r>
              <w:rPr>
                <w:rStyle w:val="32"/>
              </w:rPr>
              <w:t>Название учреждения</w:t>
            </w:r>
          </w:p>
        </w:tc>
        <w:tc>
          <w:tcPr>
            <w:tcW w:w="4253" w:type="dxa"/>
            <w:tcBorders>
              <w:top w:val="single" w:color="auto" w:sz="4" w:space="0"/>
              <w:left w:val="single" w:color="auto" w:sz="4" w:space="0"/>
            </w:tcBorders>
            <w:shd w:val="clear" w:color="auto" w:fill="FFFFFF"/>
          </w:tcPr>
          <w:p w14:paraId="65608604">
            <w:pPr>
              <w:pStyle w:val="12"/>
              <w:shd w:val="clear" w:color="auto" w:fill="auto"/>
              <w:spacing w:before="0" w:line="230" w:lineRule="exact"/>
              <w:jc w:val="center"/>
            </w:pPr>
            <w:r>
              <w:rPr>
                <w:rStyle w:val="32"/>
              </w:rPr>
              <w:t>Образовательная программа</w:t>
            </w:r>
          </w:p>
        </w:tc>
        <w:tc>
          <w:tcPr>
            <w:tcW w:w="1570" w:type="dxa"/>
            <w:tcBorders>
              <w:top w:val="single" w:color="auto" w:sz="4" w:space="0"/>
              <w:left w:val="single" w:color="auto" w:sz="4" w:space="0"/>
              <w:right w:val="single" w:color="auto" w:sz="4" w:space="0"/>
            </w:tcBorders>
            <w:shd w:val="clear" w:color="auto" w:fill="FFFFFF"/>
          </w:tcPr>
          <w:p w14:paraId="278DF8FC">
            <w:pPr>
              <w:pStyle w:val="12"/>
              <w:shd w:val="clear" w:color="auto" w:fill="auto"/>
              <w:spacing w:before="0" w:after="180" w:line="230" w:lineRule="exact"/>
              <w:jc w:val="center"/>
            </w:pPr>
            <w:r>
              <w:rPr>
                <w:rStyle w:val="32"/>
              </w:rPr>
              <w:t>Количество</w:t>
            </w:r>
          </w:p>
          <w:p w14:paraId="22F04D6E">
            <w:pPr>
              <w:pStyle w:val="12"/>
              <w:shd w:val="clear" w:color="auto" w:fill="auto"/>
              <w:spacing w:before="180" w:line="230" w:lineRule="exact"/>
              <w:jc w:val="center"/>
            </w:pPr>
            <w:r>
              <w:rPr>
                <w:rStyle w:val="32"/>
              </w:rPr>
              <w:t>часов</w:t>
            </w:r>
          </w:p>
        </w:tc>
      </w:tr>
      <w:tr w14:paraId="0F0CE647">
        <w:tblPrEx>
          <w:tblCellMar>
            <w:top w:w="0" w:type="dxa"/>
            <w:left w:w="10" w:type="dxa"/>
            <w:bottom w:w="0" w:type="dxa"/>
            <w:right w:w="10" w:type="dxa"/>
          </w:tblCellMar>
        </w:tblPrEx>
        <w:trPr>
          <w:trHeight w:val="326" w:hRule="exact"/>
        </w:trPr>
        <w:tc>
          <w:tcPr>
            <w:tcW w:w="1090" w:type="dxa"/>
            <w:tcBorders>
              <w:top w:val="single" w:color="auto" w:sz="4" w:space="0"/>
              <w:left w:val="single" w:color="auto" w:sz="4" w:space="0"/>
            </w:tcBorders>
            <w:shd w:val="clear" w:color="auto" w:fill="FFFFFF"/>
          </w:tcPr>
          <w:p w14:paraId="3F1B83D8">
            <w:pPr>
              <w:rPr>
                <w:sz w:val="10"/>
                <w:szCs w:val="10"/>
              </w:rPr>
            </w:pPr>
          </w:p>
        </w:tc>
        <w:tc>
          <w:tcPr>
            <w:tcW w:w="3168" w:type="dxa"/>
            <w:tcBorders>
              <w:top w:val="single" w:color="auto" w:sz="4" w:space="0"/>
              <w:left w:val="single" w:color="auto" w:sz="4" w:space="0"/>
            </w:tcBorders>
            <w:shd w:val="clear" w:color="auto" w:fill="FFFFFF"/>
          </w:tcPr>
          <w:p w14:paraId="63A15DE7">
            <w:pPr>
              <w:rPr>
                <w:sz w:val="10"/>
                <w:szCs w:val="10"/>
              </w:rPr>
            </w:pPr>
          </w:p>
        </w:tc>
        <w:tc>
          <w:tcPr>
            <w:tcW w:w="4253" w:type="dxa"/>
            <w:tcBorders>
              <w:top w:val="single" w:color="auto" w:sz="4" w:space="0"/>
              <w:left w:val="single" w:color="auto" w:sz="4" w:space="0"/>
            </w:tcBorders>
            <w:shd w:val="clear" w:color="auto" w:fill="FFFFFF"/>
          </w:tcPr>
          <w:p w14:paraId="28667753">
            <w:pPr>
              <w:rPr>
                <w:sz w:val="10"/>
                <w:szCs w:val="10"/>
              </w:rPr>
            </w:pPr>
          </w:p>
        </w:tc>
        <w:tc>
          <w:tcPr>
            <w:tcW w:w="1570" w:type="dxa"/>
            <w:tcBorders>
              <w:top w:val="single" w:color="auto" w:sz="4" w:space="0"/>
              <w:left w:val="single" w:color="auto" w:sz="4" w:space="0"/>
              <w:right w:val="single" w:color="auto" w:sz="4" w:space="0"/>
            </w:tcBorders>
            <w:shd w:val="clear" w:color="auto" w:fill="FFFFFF"/>
          </w:tcPr>
          <w:p w14:paraId="155EFE62">
            <w:pPr>
              <w:rPr>
                <w:sz w:val="10"/>
                <w:szCs w:val="10"/>
              </w:rPr>
            </w:pPr>
          </w:p>
        </w:tc>
      </w:tr>
      <w:tr w14:paraId="0090FBF9">
        <w:tblPrEx>
          <w:tblCellMar>
            <w:top w:w="0" w:type="dxa"/>
            <w:left w:w="10" w:type="dxa"/>
            <w:bottom w:w="0" w:type="dxa"/>
            <w:right w:w="10" w:type="dxa"/>
          </w:tblCellMar>
        </w:tblPrEx>
        <w:trPr>
          <w:trHeight w:val="326" w:hRule="exact"/>
        </w:trPr>
        <w:tc>
          <w:tcPr>
            <w:tcW w:w="1090" w:type="dxa"/>
            <w:tcBorders>
              <w:top w:val="single" w:color="auto" w:sz="4" w:space="0"/>
              <w:left w:val="single" w:color="auto" w:sz="4" w:space="0"/>
            </w:tcBorders>
            <w:shd w:val="clear" w:color="auto" w:fill="FFFFFF"/>
          </w:tcPr>
          <w:p w14:paraId="01B1E67D">
            <w:pPr>
              <w:rPr>
                <w:sz w:val="10"/>
                <w:szCs w:val="10"/>
              </w:rPr>
            </w:pPr>
          </w:p>
        </w:tc>
        <w:tc>
          <w:tcPr>
            <w:tcW w:w="3168" w:type="dxa"/>
            <w:tcBorders>
              <w:top w:val="single" w:color="auto" w:sz="4" w:space="0"/>
              <w:left w:val="single" w:color="auto" w:sz="4" w:space="0"/>
            </w:tcBorders>
            <w:shd w:val="clear" w:color="auto" w:fill="FFFFFF"/>
          </w:tcPr>
          <w:p w14:paraId="36E2324A">
            <w:pPr>
              <w:rPr>
                <w:sz w:val="10"/>
                <w:szCs w:val="10"/>
              </w:rPr>
            </w:pPr>
          </w:p>
        </w:tc>
        <w:tc>
          <w:tcPr>
            <w:tcW w:w="4253" w:type="dxa"/>
            <w:tcBorders>
              <w:top w:val="single" w:color="auto" w:sz="4" w:space="0"/>
              <w:left w:val="single" w:color="auto" w:sz="4" w:space="0"/>
            </w:tcBorders>
            <w:shd w:val="clear" w:color="auto" w:fill="FFFFFF"/>
          </w:tcPr>
          <w:p w14:paraId="151AAB31">
            <w:pPr>
              <w:rPr>
                <w:sz w:val="10"/>
                <w:szCs w:val="10"/>
              </w:rPr>
            </w:pPr>
          </w:p>
        </w:tc>
        <w:tc>
          <w:tcPr>
            <w:tcW w:w="1570" w:type="dxa"/>
            <w:tcBorders>
              <w:top w:val="single" w:color="auto" w:sz="4" w:space="0"/>
              <w:left w:val="single" w:color="auto" w:sz="4" w:space="0"/>
              <w:right w:val="single" w:color="auto" w:sz="4" w:space="0"/>
            </w:tcBorders>
            <w:shd w:val="clear" w:color="auto" w:fill="FFFFFF"/>
          </w:tcPr>
          <w:p w14:paraId="73B5E3B3">
            <w:pPr>
              <w:rPr>
                <w:sz w:val="10"/>
                <w:szCs w:val="10"/>
              </w:rPr>
            </w:pPr>
          </w:p>
        </w:tc>
      </w:tr>
      <w:tr w14:paraId="0BF9D272">
        <w:tblPrEx>
          <w:tblCellMar>
            <w:top w:w="0" w:type="dxa"/>
            <w:left w:w="10" w:type="dxa"/>
            <w:bottom w:w="0" w:type="dxa"/>
            <w:right w:w="10" w:type="dxa"/>
          </w:tblCellMar>
        </w:tblPrEx>
        <w:trPr>
          <w:trHeight w:val="336" w:hRule="exact"/>
        </w:trPr>
        <w:tc>
          <w:tcPr>
            <w:tcW w:w="1090" w:type="dxa"/>
            <w:tcBorders>
              <w:top w:val="single" w:color="auto" w:sz="4" w:space="0"/>
              <w:left w:val="single" w:color="auto" w:sz="4" w:space="0"/>
              <w:bottom w:val="single" w:color="auto" w:sz="4" w:space="0"/>
            </w:tcBorders>
            <w:shd w:val="clear" w:color="auto" w:fill="FFFFFF"/>
          </w:tcPr>
          <w:p w14:paraId="1BF3AC91">
            <w:pPr>
              <w:rPr>
                <w:sz w:val="10"/>
                <w:szCs w:val="10"/>
              </w:rPr>
            </w:pPr>
          </w:p>
        </w:tc>
        <w:tc>
          <w:tcPr>
            <w:tcW w:w="3168" w:type="dxa"/>
            <w:tcBorders>
              <w:top w:val="single" w:color="auto" w:sz="4" w:space="0"/>
              <w:left w:val="single" w:color="auto" w:sz="4" w:space="0"/>
              <w:bottom w:val="single" w:color="auto" w:sz="4" w:space="0"/>
            </w:tcBorders>
            <w:shd w:val="clear" w:color="auto" w:fill="FFFFFF"/>
          </w:tcPr>
          <w:p w14:paraId="7D7F3958">
            <w:pPr>
              <w:rPr>
                <w:sz w:val="10"/>
                <w:szCs w:val="10"/>
              </w:rPr>
            </w:pPr>
          </w:p>
        </w:tc>
        <w:tc>
          <w:tcPr>
            <w:tcW w:w="4253" w:type="dxa"/>
            <w:tcBorders>
              <w:top w:val="single" w:color="auto" w:sz="4" w:space="0"/>
              <w:left w:val="single" w:color="auto" w:sz="4" w:space="0"/>
              <w:bottom w:val="single" w:color="auto" w:sz="4" w:space="0"/>
            </w:tcBorders>
            <w:shd w:val="clear" w:color="auto" w:fill="FFFFFF"/>
          </w:tcPr>
          <w:p w14:paraId="275D2B20">
            <w:pPr>
              <w:rPr>
                <w:sz w:val="10"/>
                <w:szCs w:val="10"/>
              </w:rPr>
            </w:pPr>
          </w:p>
        </w:tc>
        <w:tc>
          <w:tcPr>
            <w:tcW w:w="1570" w:type="dxa"/>
            <w:tcBorders>
              <w:top w:val="single" w:color="auto" w:sz="4" w:space="0"/>
              <w:left w:val="single" w:color="auto" w:sz="4" w:space="0"/>
              <w:bottom w:val="single" w:color="auto" w:sz="4" w:space="0"/>
              <w:right w:val="single" w:color="auto" w:sz="4" w:space="0"/>
            </w:tcBorders>
            <w:shd w:val="clear" w:color="auto" w:fill="FFFFFF"/>
          </w:tcPr>
          <w:p w14:paraId="436AAA54">
            <w:pPr>
              <w:rPr>
                <w:sz w:val="10"/>
                <w:szCs w:val="10"/>
              </w:rPr>
            </w:pPr>
          </w:p>
        </w:tc>
      </w:tr>
    </w:tbl>
    <w:p w14:paraId="52495258">
      <w:pPr>
        <w:rPr>
          <w:lang w:eastAsia="en-US"/>
        </w:rPr>
      </w:pPr>
    </w:p>
    <w:p w14:paraId="6C28F847">
      <w:pPr>
        <w:pStyle w:val="34"/>
        <w:shd w:val="clear" w:color="auto" w:fill="auto"/>
        <w:spacing w:line="240" w:lineRule="auto"/>
      </w:pPr>
      <w:r>
        <w:t>Отраслевые награды, звания, ученая степень, ученое звание:</w:t>
      </w:r>
    </w:p>
    <w:p w14:paraId="10616E3F">
      <w:pPr>
        <w:rPr>
          <w:lang w:eastAsia="en-US"/>
        </w:rPr>
      </w:pPr>
    </w:p>
    <w:p w14:paraId="0A933AF1">
      <w:pPr>
        <w:pStyle w:val="15"/>
        <w:shd w:val="clear" w:color="auto" w:fill="auto"/>
        <w:spacing w:line="240" w:lineRule="auto"/>
        <w:ind w:left="20"/>
        <w:jc w:val="left"/>
      </w:pPr>
      <w:r>
        <w:t>В какой форме имеет взыскания (указать за какие нарушения, дата):</w:t>
      </w:r>
    </w:p>
    <w:p w14:paraId="263A2E6B">
      <w:pPr>
        <w:pStyle w:val="15"/>
        <w:shd w:val="clear" w:color="auto" w:fill="auto"/>
        <w:spacing w:line="240" w:lineRule="auto"/>
        <w:ind w:left="20"/>
        <w:jc w:val="left"/>
      </w:pPr>
      <w:r>
        <w:t>Результат предыдущей аттестации (решение аттестационной комиссии, дата):</w:t>
      </w:r>
    </w:p>
    <w:p w14:paraId="766DABFB">
      <w:pPr>
        <w:pStyle w:val="15"/>
        <w:shd w:val="clear" w:color="auto" w:fill="auto"/>
        <w:spacing w:line="240" w:lineRule="auto"/>
        <w:ind w:left="20"/>
        <w:jc w:val="left"/>
      </w:pPr>
      <w:r>
        <w:t>Отзыв о служебной деятельности:</w:t>
      </w:r>
    </w:p>
    <w:p w14:paraId="40BE09AF">
      <w:pPr>
        <w:pStyle w:val="15"/>
        <w:shd w:val="clear" w:color="auto" w:fill="auto"/>
        <w:spacing w:line="240" w:lineRule="auto"/>
        <w:jc w:val="left"/>
      </w:pPr>
      <w:r>
        <w:rPr>
          <w:lang w:eastAsia="ru-RU"/>
        </w:rPr>
        <mc:AlternateContent>
          <mc:Choice Requires="wps">
            <w:drawing>
              <wp:anchor distT="0" distB="0" distL="63500" distR="63500" simplePos="0" relativeHeight="251659264" behindDoc="1" locked="0" layoutInCell="1" allowOverlap="1">
                <wp:simplePos x="0" y="0"/>
                <wp:positionH relativeFrom="margin">
                  <wp:posOffset>4330065</wp:posOffset>
                </wp:positionH>
                <wp:positionV relativeFrom="paragraph">
                  <wp:posOffset>182245</wp:posOffset>
                </wp:positionV>
                <wp:extent cx="1229360" cy="107950"/>
                <wp:effectExtent l="0" t="0" r="0" b="0"/>
                <wp:wrapSquare wrapText="bothSides"/>
                <wp:docPr id="20" name="Text Box 5"/>
                <wp:cNvGraphicFramePr/>
                <a:graphic xmlns:a="http://schemas.openxmlformats.org/drawingml/2006/main">
                  <a:graphicData uri="http://schemas.microsoft.com/office/word/2010/wordprocessingShape">
                    <wps:wsp>
                      <wps:cNvSpPr txBox="1">
                        <a:spLocks noChangeArrowheads="1"/>
                      </wps:cNvSpPr>
                      <wps:spPr bwMode="auto">
                        <a:xfrm>
                          <a:off x="0" y="0"/>
                          <a:ext cx="1229360" cy="107950"/>
                        </a:xfrm>
                        <a:prstGeom prst="rect">
                          <a:avLst/>
                        </a:prstGeom>
                        <a:noFill/>
                        <a:ln>
                          <a:noFill/>
                        </a:ln>
                      </wps:spPr>
                      <wps:txbx>
                        <w:txbxContent>
                          <w:p w14:paraId="25CFCEF9">
                            <w:pPr>
                              <w:pStyle w:val="37"/>
                              <w:shd w:val="clear" w:color="auto" w:fill="auto"/>
                              <w:spacing w:before="0" w:after="0" w:line="170" w:lineRule="exact"/>
                              <w:ind w:left="100"/>
                            </w:pPr>
                            <w:r>
                              <w:rPr>
                                <w:rStyle w:val="35"/>
                              </w:rPr>
                              <w:t>(расшифровка подписи)</w:t>
                            </w:r>
                          </w:p>
                        </w:txbxContent>
                      </wps:txbx>
                      <wps:bodyPr rot="0" vert="horz" wrap="square" lIns="0" tIns="0" rIns="0" bIns="0" anchor="t" anchorCtr="0" upright="1">
                        <a:spAutoFit/>
                      </wps:bodyPr>
                    </wps:wsp>
                  </a:graphicData>
                </a:graphic>
              </wp:anchor>
            </w:drawing>
          </mc:Choice>
          <mc:Fallback>
            <w:pict>
              <v:shape id="Text Box 5" o:spid="_x0000_s1026" o:spt="202" type="#_x0000_t202" style="position:absolute;left:0pt;margin-left:340.95pt;margin-top:14.35pt;height:8.5pt;width:96.8pt;mso-position-horizontal-relative:margin;mso-wrap-distance-bottom:0pt;mso-wrap-distance-left:5pt;mso-wrap-distance-right:5pt;mso-wrap-distance-top:0pt;z-index:-251657216;mso-width-relative:page;mso-height-relative:page;" filled="f" stroked="f" coordsize="21600,21600" o:gfxdata="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Uxa7CdYAAAAJAQAADwAAAAAAAAABACAAAAAiAAAAZHJzL2Rvd25yZXYu&#10;eG1sUEsBAhQAFAAAAAgAh07iQOKL8M79AQAABQQAAA4AAAAAAAAAAQAgAAAAJQEAAGRycy9lMm9E&#10;b2MueG1sUEsFBgAAAAAGAAYAWQEAAJQFAAAAAA==&#10;">
                <v:fill on="f" focussize="0,0"/>
                <v:stroke on="f"/>
                <v:imagedata o:title=""/>
                <o:lock v:ext="edit" aspectratio="f"/>
                <v:textbox inset="0mm,0mm,0mm,0mm" style="mso-fit-shape-to-text:t;">
                  <w:txbxContent>
                    <w:p w14:paraId="25CFCEF9">
                      <w:pPr>
                        <w:pStyle w:val="37"/>
                        <w:shd w:val="clear" w:color="auto" w:fill="auto"/>
                        <w:spacing w:before="0" w:after="0" w:line="170" w:lineRule="exact"/>
                        <w:ind w:left="100"/>
                      </w:pPr>
                      <w:r>
                        <w:rPr>
                          <w:rStyle w:val="35"/>
                        </w:rPr>
                        <w:t>(расшифровка подписи)</w:t>
                      </w:r>
                    </w:p>
                  </w:txbxContent>
                </v:textbox>
                <w10:wrap type="square"/>
              </v:shape>
            </w:pict>
          </mc:Fallback>
        </mc:AlternateContent>
      </w:r>
      <w:r>
        <w:t>Руководитель   _______________________                                       _______________________</w:t>
      </w:r>
    </w:p>
    <w:p w14:paraId="443E2079">
      <w:pPr>
        <w:pStyle w:val="37"/>
        <w:shd w:val="clear" w:color="auto" w:fill="auto"/>
        <w:spacing w:before="0" w:after="0" w:line="240" w:lineRule="auto"/>
      </w:pPr>
      <w:r>
        <w:t>(личная подпись)</w:t>
      </w:r>
    </w:p>
    <w:p w14:paraId="32BEC288">
      <w:pPr>
        <w:pStyle w:val="37"/>
        <w:shd w:val="clear" w:color="auto" w:fill="auto"/>
        <w:spacing w:before="0" w:after="0" w:line="240" w:lineRule="auto"/>
      </w:pPr>
    </w:p>
    <w:p w14:paraId="4DF99F5F">
      <w:pPr>
        <w:pStyle w:val="37"/>
        <w:shd w:val="clear" w:color="auto" w:fill="auto"/>
        <w:spacing w:before="0" w:after="0" w:line="240" w:lineRule="auto"/>
      </w:pPr>
    </w:p>
    <w:p w14:paraId="3CE50B59">
      <w:pPr>
        <w:pStyle w:val="15"/>
        <w:shd w:val="clear" w:color="auto" w:fill="auto"/>
        <w:tabs>
          <w:tab w:val="left" w:pos="6620"/>
        </w:tabs>
        <w:spacing w:line="240" w:lineRule="auto"/>
        <w:jc w:val="left"/>
      </w:pPr>
      <w:r>
        <w:t>Заместитель генерального директора   _________________                             ________________________</w:t>
      </w:r>
    </w:p>
    <w:p w14:paraId="550A2A1E">
      <w:pPr>
        <w:pStyle w:val="37"/>
        <w:shd w:val="clear" w:color="auto" w:fill="auto"/>
        <w:spacing w:before="0" w:after="0" w:line="240" w:lineRule="auto"/>
      </w:pPr>
      <w:r>
        <w:rPr>
          <w:rFonts w:ascii="Courier New" w:hAnsi="Courier New" w:eastAsia="Courier New" w:cs="Courier New"/>
          <w:color w:val="000000"/>
          <w:sz w:val="24"/>
          <w:szCs w:val="24"/>
          <w:lang w:eastAsia="ru-RU"/>
        </w:rPr>
        <mc:AlternateContent>
          <mc:Choice Requires="wps">
            <w:drawing>
              <wp:anchor distT="0" distB="0" distL="63500" distR="63500" simplePos="0" relativeHeight="251660288" behindDoc="1" locked="0" layoutInCell="1" allowOverlap="1">
                <wp:simplePos x="0" y="0"/>
                <wp:positionH relativeFrom="margin">
                  <wp:posOffset>4370070</wp:posOffset>
                </wp:positionH>
                <wp:positionV relativeFrom="paragraph">
                  <wp:posOffset>26035</wp:posOffset>
                </wp:positionV>
                <wp:extent cx="1229360" cy="107950"/>
                <wp:effectExtent l="0" t="0" r="0" b="0"/>
                <wp:wrapSquare wrapText="bothSides"/>
                <wp:docPr id="2" name="Text Box 5"/>
                <wp:cNvGraphicFramePr/>
                <a:graphic xmlns:a="http://schemas.openxmlformats.org/drawingml/2006/main">
                  <a:graphicData uri="http://schemas.microsoft.com/office/word/2010/wordprocessingShape">
                    <wps:wsp>
                      <wps:cNvSpPr txBox="1">
                        <a:spLocks noChangeArrowheads="1"/>
                      </wps:cNvSpPr>
                      <wps:spPr bwMode="auto">
                        <a:xfrm>
                          <a:off x="0" y="0"/>
                          <a:ext cx="1229360" cy="107950"/>
                        </a:xfrm>
                        <a:prstGeom prst="rect">
                          <a:avLst/>
                        </a:prstGeom>
                        <a:noFill/>
                        <a:ln>
                          <a:noFill/>
                        </a:ln>
                      </wps:spPr>
                      <wps:txbx>
                        <w:txbxContent>
                          <w:p w14:paraId="4F49F3F7">
                            <w:pPr>
                              <w:pStyle w:val="37"/>
                              <w:shd w:val="clear" w:color="auto" w:fill="auto"/>
                              <w:spacing w:before="0" w:after="0" w:line="170" w:lineRule="exact"/>
                              <w:ind w:left="100"/>
                            </w:pPr>
                            <w:r>
                              <w:rPr>
                                <w:rStyle w:val="35"/>
                              </w:rPr>
                              <w:t>(расшифровка подписи)</w:t>
                            </w:r>
                          </w:p>
                        </w:txbxContent>
                      </wps:txbx>
                      <wps:bodyPr rot="0" vert="horz" wrap="square" lIns="0" tIns="0" rIns="0" bIns="0" anchor="t" anchorCtr="0" upright="1">
                        <a:spAutoFit/>
                      </wps:bodyPr>
                    </wps:wsp>
                  </a:graphicData>
                </a:graphic>
              </wp:anchor>
            </w:drawing>
          </mc:Choice>
          <mc:Fallback>
            <w:pict>
              <v:shape id="Text Box 5" o:spid="_x0000_s1026" o:spt="202" type="#_x0000_t202" style="position:absolute;left:0pt;margin-left:344.1pt;margin-top:2.05pt;height:8.5pt;width:96.8pt;mso-position-horizontal-relative:margin;mso-wrap-distance-bottom:0pt;mso-wrap-distance-left:5pt;mso-wrap-distance-right:5pt;mso-wrap-distance-top:0pt;z-index:-251656192;mso-width-relative:page;mso-height-relative:page;" filled="f" stroked="f" coordsize="21600,21600" o:gfxdata="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9iyQudQAAAAIAQAADwAAAAAAAAABACAAAAAiAAAAZHJzL2Rvd25yZXYueG1s&#10;UEsBAhQAFAAAAAgAh07iQASMTWT8AQAABAQAAA4AAAAAAAAAAQAgAAAAIwEAAGRycy9lMm9Eb2Mu&#10;eG1sUEsFBgAAAAAGAAYAWQEAAJEFAAAAAA==&#10;">
                <v:fill on="f" focussize="0,0"/>
                <v:stroke on="f"/>
                <v:imagedata o:title=""/>
                <o:lock v:ext="edit" aspectratio="f"/>
                <v:textbox inset="0mm,0mm,0mm,0mm" style="mso-fit-shape-to-text:t;">
                  <w:txbxContent>
                    <w:p w14:paraId="4F49F3F7">
                      <w:pPr>
                        <w:pStyle w:val="37"/>
                        <w:shd w:val="clear" w:color="auto" w:fill="auto"/>
                        <w:spacing w:before="0" w:after="0" w:line="170" w:lineRule="exact"/>
                        <w:ind w:left="100"/>
                      </w:pPr>
                      <w:r>
                        <w:rPr>
                          <w:rStyle w:val="35"/>
                        </w:rPr>
                        <w:t>(расшифровка подписи)</w:t>
                      </w:r>
                    </w:p>
                  </w:txbxContent>
                </v:textbox>
                <w10:wrap type="square"/>
              </v:shape>
            </w:pict>
          </mc:Fallback>
        </mc:AlternateContent>
      </w:r>
      <w:r>
        <w:t xml:space="preserve">(личная подпись)                                                                                                                            </w:t>
      </w:r>
    </w:p>
    <w:p w14:paraId="7312DE16">
      <w:pPr>
        <w:pStyle w:val="15"/>
        <w:shd w:val="clear" w:color="auto" w:fill="auto"/>
        <w:spacing w:line="240" w:lineRule="auto"/>
        <w:jc w:val="left"/>
      </w:pPr>
    </w:p>
    <w:p w14:paraId="61114CCA">
      <w:pPr>
        <w:pStyle w:val="15"/>
        <w:shd w:val="clear" w:color="auto" w:fill="auto"/>
        <w:spacing w:line="240" w:lineRule="auto"/>
      </w:pPr>
    </w:p>
    <w:p w14:paraId="3B72223C">
      <w:pPr>
        <w:pStyle w:val="15"/>
        <w:shd w:val="clear" w:color="auto" w:fill="auto"/>
        <w:spacing w:line="240" w:lineRule="auto"/>
      </w:pPr>
    </w:p>
    <w:p w14:paraId="7E0CE27D">
      <w:pPr>
        <w:pStyle w:val="15"/>
        <w:shd w:val="clear" w:color="auto" w:fill="auto"/>
        <w:spacing w:line="240" w:lineRule="auto"/>
      </w:pPr>
    </w:p>
    <w:p w14:paraId="50E7487A">
      <w:pPr>
        <w:pStyle w:val="15"/>
        <w:shd w:val="clear" w:color="auto" w:fill="auto"/>
        <w:spacing w:line="240" w:lineRule="auto"/>
      </w:pPr>
    </w:p>
    <w:p w14:paraId="65CEDC14">
      <w:pPr>
        <w:pStyle w:val="15"/>
        <w:shd w:val="clear" w:color="auto" w:fill="auto"/>
        <w:spacing w:line="240" w:lineRule="auto"/>
      </w:pPr>
    </w:p>
    <w:p w14:paraId="43B94011">
      <w:pPr>
        <w:pStyle w:val="15"/>
        <w:shd w:val="clear" w:color="auto" w:fill="auto"/>
        <w:spacing w:line="240" w:lineRule="auto"/>
      </w:pPr>
      <w:r>
        <w:t>С характеристикой-отзывом о служебной деятельности ознакомлен(-а).</w:t>
      </w:r>
    </w:p>
    <w:p w14:paraId="689E85FE">
      <w:pPr>
        <w:pStyle w:val="15"/>
        <w:shd w:val="clear" w:color="auto" w:fill="auto"/>
        <w:spacing w:line="240" w:lineRule="auto"/>
        <w:ind w:left="20"/>
      </w:pPr>
      <w:r>
        <w:t>Претензий к содержанию не имею</w:t>
      </w:r>
    </w:p>
    <w:p w14:paraId="5499EE56">
      <w:pPr>
        <w:pStyle w:val="15"/>
        <w:shd w:val="clear" w:color="auto" w:fill="auto"/>
        <w:spacing w:line="240" w:lineRule="auto"/>
        <w:ind w:left="20"/>
      </w:pPr>
      <w:r>
        <w:t>_________________          ____________________________</w:t>
      </w:r>
    </w:p>
    <w:p w14:paraId="4B7CD4EA">
      <w:pPr>
        <w:pStyle w:val="15"/>
        <w:shd w:val="clear" w:color="auto" w:fill="auto"/>
        <w:spacing w:line="240" w:lineRule="auto"/>
        <w:ind w:left="20"/>
        <w:jc w:val="left"/>
      </w:pPr>
      <w:r>
        <w:t xml:space="preserve">                                                                                                                                                                      (подпись аттестуемого)            (расшифровка подписи)</w:t>
      </w:r>
    </w:p>
    <w:p w14:paraId="2DA95E7E">
      <w:pPr>
        <w:pStyle w:val="15"/>
        <w:shd w:val="clear" w:color="auto" w:fill="auto"/>
        <w:spacing w:line="240" w:lineRule="auto"/>
        <w:ind w:left="20"/>
      </w:pPr>
    </w:p>
    <w:p w14:paraId="740375A0">
      <w:pPr>
        <w:pStyle w:val="15"/>
        <w:shd w:val="clear" w:color="auto" w:fill="auto"/>
        <w:spacing w:line="240" w:lineRule="auto"/>
        <w:ind w:left="20"/>
      </w:pPr>
      <w:r>
        <w:t>«____» _______________ 20__г.</w:t>
      </w:r>
    </w:p>
    <w:p w14:paraId="204845DE">
      <w:pPr>
        <w:pStyle w:val="15"/>
        <w:rPr>
          <w:b/>
          <w:bCs/>
        </w:rPr>
      </w:pPr>
    </w:p>
    <w:p w14:paraId="04F7D01D">
      <w:pPr>
        <w:pStyle w:val="15"/>
        <w:rPr>
          <w:b/>
          <w:bCs/>
          <w:sz w:val="28"/>
        </w:rPr>
      </w:pPr>
      <w:r>
        <w:rPr>
          <w:b/>
          <w:bCs/>
          <w:sz w:val="28"/>
        </w:rPr>
        <w:t>Приложение № 7</w:t>
      </w:r>
    </w:p>
    <w:p w14:paraId="0DA9001C">
      <w:pPr>
        <w:pStyle w:val="15"/>
        <w:rPr>
          <w:rFonts w:eastAsia="SimSun" w:cs="Mangal"/>
          <w:kern w:val="1"/>
          <w:lang w:eastAsia="zh-CN" w:bidi="hi-IN"/>
        </w:rPr>
      </w:pPr>
      <w:r>
        <w:rPr>
          <w:rFonts w:eastAsia="SimSun" w:cs="Mangal"/>
          <w:kern w:val="1"/>
          <w:lang w:eastAsia="zh-CN" w:bidi="hi-IN"/>
        </w:rPr>
        <w:t xml:space="preserve">к Положению о порядке проведения аттестации </w:t>
      </w:r>
    </w:p>
    <w:p w14:paraId="2C3BE0B7">
      <w:pPr>
        <w:pStyle w:val="15"/>
        <w:rPr>
          <w:rFonts w:eastAsia="SimSun" w:cs="Mangal"/>
          <w:kern w:val="1"/>
          <w:lang w:eastAsia="zh-CN" w:bidi="hi-IN"/>
        </w:rPr>
      </w:pPr>
      <w:r>
        <w:rPr>
          <w:rFonts w:eastAsia="SimSun" w:cs="Mangal"/>
          <w:kern w:val="1"/>
          <w:lang w:eastAsia="zh-CN" w:bidi="hi-IN"/>
        </w:rPr>
        <w:t xml:space="preserve">работников Федерального государственного </w:t>
      </w:r>
    </w:p>
    <w:p w14:paraId="4416CB31">
      <w:pPr>
        <w:pStyle w:val="15"/>
        <w:rPr>
          <w:rFonts w:eastAsia="SimSun" w:cs="Mangal"/>
          <w:kern w:val="1"/>
          <w:lang w:eastAsia="zh-CN" w:bidi="hi-IN"/>
        </w:rPr>
      </w:pPr>
      <w:r>
        <w:rPr>
          <w:rFonts w:eastAsia="SimSun" w:cs="Mangal"/>
          <w:kern w:val="1"/>
          <w:lang w:eastAsia="zh-CN" w:bidi="hi-IN"/>
        </w:rPr>
        <w:t>бюджетного учреждения науки Федеральный исследовательский центр</w:t>
      </w:r>
    </w:p>
    <w:p w14:paraId="37B37AF1">
      <w:pPr>
        <w:pStyle w:val="15"/>
        <w:rPr>
          <w:rFonts w:eastAsia="SimSun" w:cs="Mangal"/>
          <w:kern w:val="1"/>
          <w:lang w:eastAsia="zh-CN" w:bidi="hi-IN"/>
        </w:rPr>
      </w:pPr>
      <w:r>
        <w:rPr>
          <w:rFonts w:eastAsia="SimSun" w:cs="Mangal"/>
          <w:kern w:val="1"/>
          <w:lang w:eastAsia="zh-CN" w:bidi="hi-IN"/>
        </w:rPr>
        <w:t xml:space="preserve">«Якутский научный центр Сибирского отделения </w:t>
      </w:r>
    </w:p>
    <w:p w14:paraId="751649E0">
      <w:pPr>
        <w:pStyle w:val="15"/>
        <w:rPr>
          <w:rFonts w:eastAsia="SimSun" w:cs="Mangal"/>
          <w:kern w:val="1"/>
          <w:lang w:eastAsia="zh-CN" w:bidi="hi-IN"/>
        </w:rPr>
      </w:pPr>
      <w:r>
        <w:rPr>
          <w:rFonts w:eastAsia="SimSun" w:cs="Mangal"/>
          <w:kern w:val="1"/>
          <w:lang w:eastAsia="zh-CN" w:bidi="hi-IN"/>
        </w:rPr>
        <w:t>Российской академии наук»</w:t>
      </w:r>
    </w:p>
    <w:p w14:paraId="56EFE9F1">
      <w:pPr>
        <w:pStyle w:val="15"/>
        <w:rPr>
          <w:rFonts w:eastAsia="SimSun" w:cs="Mangal"/>
          <w:kern w:val="1"/>
          <w:lang w:eastAsia="zh-CN" w:bidi="hi-IN"/>
        </w:rPr>
      </w:pPr>
      <w:r>
        <w:rPr>
          <w:rFonts w:eastAsia="SimSun" w:cs="Mangal"/>
          <w:kern w:val="1"/>
          <w:lang w:eastAsia="zh-CN" w:bidi="hi-IN"/>
        </w:rPr>
        <w:t>занимающих должности научных работников</w:t>
      </w:r>
    </w:p>
    <w:p w14:paraId="64FC0409">
      <w:pPr>
        <w:pStyle w:val="15"/>
        <w:rPr>
          <w:rFonts w:eastAsia="SimSun" w:cs="Mangal"/>
          <w:kern w:val="1"/>
          <w:lang w:eastAsia="zh-CN" w:bidi="hi-IN"/>
        </w:rPr>
      </w:pPr>
    </w:p>
    <w:p w14:paraId="4C1C2A35">
      <w:pPr>
        <w:pStyle w:val="15"/>
        <w:rPr>
          <w:rFonts w:eastAsia="SimSun" w:cs="Mangal"/>
          <w:kern w:val="1"/>
          <w:lang w:eastAsia="zh-CN" w:bidi="hi-IN"/>
        </w:rPr>
      </w:pPr>
    </w:p>
    <w:p w14:paraId="52AACC0F">
      <w:pPr>
        <w:pStyle w:val="15"/>
        <w:rPr>
          <w:rFonts w:eastAsia="SimSun" w:cs="Mangal"/>
          <w:kern w:val="1"/>
          <w:lang w:eastAsia="zh-CN" w:bidi="hi-IN"/>
        </w:rPr>
      </w:pPr>
    </w:p>
    <w:p w14:paraId="65027EB8">
      <w:pPr>
        <w:spacing w:after="160" w:line="259" w:lineRule="auto"/>
        <w:contextualSpacing/>
        <w:jc w:val="center"/>
        <w:rPr>
          <w:rFonts w:ascii="Times New Roman" w:hAnsi="Times New Roman"/>
        </w:rPr>
      </w:pPr>
      <w:r>
        <w:rPr>
          <w:rFonts w:ascii="Times New Roman" w:hAnsi="Times New Roman"/>
        </w:rPr>
        <w:t>ФОРМА ЗАПРОСА СВЕДЕНИЙ О РЕЗУЛЬТАТАХ ДЕЯТЕЛЬНОСТИ НАУЧНОГО РАБОТНИКА</w:t>
      </w:r>
    </w:p>
    <w:p w14:paraId="651AEB00">
      <w:pPr>
        <w:spacing w:after="160" w:line="259" w:lineRule="auto"/>
        <w:contextualSpacing/>
        <w:jc w:val="center"/>
        <w:rPr>
          <w:rFonts w:ascii="Times New Roman" w:hAnsi="Times New Roma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6"/>
        <w:gridCol w:w="6379"/>
      </w:tblGrid>
      <w:tr w14:paraId="2AE9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6" w:type="dxa"/>
          </w:tcPr>
          <w:p w14:paraId="2D5E118F">
            <w:pPr>
              <w:rPr>
                <w:rFonts w:ascii="Times New Roman" w:hAnsi="Times New Roman"/>
              </w:rPr>
            </w:pPr>
            <w:r>
              <w:rPr>
                <w:rFonts w:ascii="Times New Roman" w:hAnsi="Times New Roman"/>
              </w:rPr>
              <w:t>Ф.И.О. ___________________________________</w:t>
            </w:r>
          </w:p>
          <w:p w14:paraId="0A917830">
            <w:pPr>
              <w:rPr>
                <w:rFonts w:ascii="Times New Roman" w:hAnsi="Times New Roman"/>
              </w:rPr>
            </w:pPr>
            <w:r>
              <w:rPr>
                <w:rFonts w:ascii="Times New Roman" w:hAnsi="Times New Roman"/>
              </w:rPr>
              <w:t>Подразделение_____________________________</w:t>
            </w:r>
          </w:p>
          <w:p w14:paraId="00A5728B">
            <w:pPr>
              <w:rPr>
                <w:rFonts w:ascii="Times New Roman" w:hAnsi="Times New Roman"/>
              </w:rPr>
            </w:pPr>
            <w:r>
              <w:rPr>
                <w:rFonts w:ascii="Times New Roman" w:hAnsi="Times New Roman"/>
              </w:rPr>
              <w:t>Должность_________________________________</w:t>
            </w:r>
          </w:p>
          <w:p w14:paraId="66556416">
            <w:pPr>
              <w:rPr>
                <w:rFonts w:ascii="Times New Roman" w:hAnsi="Times New Roman"/>
              </w:rPr>
            </w:pPr>
            <w:r>
              <w:rPr>
                <w:rFonts w:ascii="Times New Roman" w:hAnsi="Times New Roman"/>
              </w:rPr>
              <w:t>Год рождения</w:t>
            </w:r>
          </w:p>
          <w:p w14:paraId="4E217636">
            <w:pPr>
              <w:rPr>
                <w:rFonts w:ascii="Times New Roman" w:hAnsi="Times New Roman"/>
              </w:rPr>
            </w:pPr>
            <w:r>
              <w:rPr>
                <w:rFonts w:ascii="Times New Roman" w:hAnsi="Times New Roman"/>
              </w:rPr>
              <w:t>Ученая степень</w:t>
            </w:r>
          </w:p>
          <w:p w14:paraId="775908B4">
            <w:pPr>
              <w:rPr>
                <w:rFonts w:ascii="Times New Roman" w:hAnsi="Times New Roman"/>
                <w:highlight w:val="red"/>
              </w:rPr>
            </w:pPr>
            <w:r>
              <w:rPr>
                <w:rFonts w:ascii="Times New Roman" w:hAnsi="Times New Roman"/>
              </w:rPr>
              <w:t xml:space="preserve">Учёное звание </w:t>
            </w:r>
          </w:p>
        </w:tc>
        <w:tc>
          <w:tcPr>
            <w:tcW w:w="6379" w:type="dxa"/>
          </w:tcPr>
          <w:p w14:paraId="5E52F8B4">
            <w:pPr>
              <w:rPr>
                <w:rFonts w:ascii="Times New Roman" w:hAnsi="Times New Roman"/>
              </w:rPr>
            </w:pPr>
            <w:r>
              <w:rPr>
                <w:rFonts w:ascii="Times New Roman" w:hAnsi="Times New Roman"/>
              </w:rPr>
              <w:t>Общий стаж _____________</w:t>
            </w:r>
          </w:p>
          <w:p w14:paraId="0EEBC6FD">
            <w:pPr>
              <w:rPr>
                <w:rFonts w:ascii="Times New Roman" w:hAnsi="Times New Roman"/>
              </w:rPr>
            </w:pPr>
            <w:r>
              <w:rPr>
                <w:rFonts w:ascii="Times New Roman" w:hAnsi="Times New Roman"/>
              </w:rPr>
              <w:t>Научный стаж____________</w:t>
            </w:r>
          </w:p>
          <w:p w14:paraId="1DF8C30F">
            <w:pPr>
              <w:rPr>
                <w:rFonts w:ascii="Times New Roman" w:hAnsi="Times New Roman"/>
              </w:rPr>
            </w:pPr>
            <w:r>
              <w:rPr>
                <w:rFonts w:ascii="Times New Roman" w:hAnsi="Times New Roman"/>
              </w:rPr>
              <w:t>Стаж в настоящей должности_______________</w:t>
            </w:r>
          </w:p>
        </w:tc>
      </w:tr>
      <w:tr w14:paraId="5E7C5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6" w:type="dxa"/>
          </w:tcPr>
          <w:p w14:paraId="78217CD2">
            <w:pPr>
              <w:rPr>
                <w:rFonts w:ascii="Times New Roman" w:hAnsi="Times New Roman"/>
                <w:lang w:val="en-US"/>
              </w:rPr>
            </w:pPr>
            <w:r>
              <w:rPr>
                <w:rFonts w:ascii="Times New Roman" w:hAnsi="Times New Roman"/>
              </w:rPr>
              <w:t>Идентификатор</w:t>
            </w:r>
            <w:r>
              <w:rPr>
                <w:rFonts w:ascii="Times New Roman" w:hAnsi="Times New Roman"/>
                <w:lang w:val="en-US"/>
              </w:rPr>
              <w:t xml:space="preserve"> eLIBRARY: SPIN-</w:t>
            </w:r>
            <w:r>
              <w:rPr>
                <w:rFonts w:ascii="Times New Roman" w:hAnsi="Times New Roman"/>
              </w:rPr>
              <w:t>код</w:t>
            </w:r>
            <w:r>
              <w:rPr>
                <w:rFonts w:ascii="Times New Roman" w:hAnsi="Times New Roman"/>
                <w:lang w:val="en-US"/>
              </w:rPr>
              <w:t>, AuthorID</w:t>
            </w:r>
          </w:p>
        </w:tc>
        <w:tc>
          <w:tcPr>
            <w:tcW w:w="6379" w:type="dxa"/>
          </w:tcPr>
          <w:p w14:paraId="1CDB373F">
            <w:pPr>
              <w:rPr>
                <w:rFonts w:ascii="Times New Roman" w:hAnsi="Times New Roman"/>
                <w:lang w:val="en-US"/>
              </w:rPr>
            </w:pPr>
          </w:p>
        </w:tc>
      </w:tr>
      <w:tr w14:paraId="5A521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6" w:type="dxa"/>
          </w:tcPr>
          <w:p w14:paraId="19FB6E81">
            <w:pPr>
              <w:rPr>
                <w:rFonts w:ascii="Times New Roman" w:hAnsi="Times New Roman"/>
                <w:lang w:val="en-US"/>
              </w:rPr>
            </w:pPr>
            <w:r>
              <w:rPr>
                <w:rFonts w:ascii="Times New Roman" w:hAnsi="Times New Roman"/>
              </w:rPr>
              <w:t>Идентификатор</w:t>
            </w:r>
            <w:r>
              <w:rPr>
                <w:rFonts w:ascii="Times New Roman" w:hAnsi="Times New Roman"/>
                <w:lang w:val="en-US"/>
              </w:rPr>
              <w:t xml:space="preserve"> </w:t>
            </w:r>
            <w:r>
              <w:rPr>
                <w:rFonts w:ascii="Times New Roman" w:hAnsi="Times New Roman"/>
              </w:rPr>
              <w:t>базе</w:t>
            </w:r>
            <w:r>
              <w:rPr>
                <w:rFonts w:ascii="Times New Roman" w:hAnsi="Times New Roman"/>
                <w:lang w:val="en-US"/>
              </w:rPr>
              <w:t xml:space="preserve"> </w:t>
            </w:r>
            <w:r>
              <w:rPr>
                <w:rFonts w:ascii="Times New Roman" w:hAnsi="Times New Roman"/>
              </w:rPr>
              <w:t>данных</w:t>
            </w:r>
            <w:r>
              <w:rPr>
                <w:rFonts w:ascii="Times New Roman" w:hAnsi="Times New Roman"/>
                <w:lang w:val="en-US"/>
              </w:rPr>
              <w:t xml:space="preserve"> Web of Science: WOS Research ID</w:t>
            </w:r>
          </w:p>
        </w:tc>
        <w:tc>
          <w:tcPr>
            <w:tcW w:w="6379" w:type="dxa"/>
          </w:tcPr>
          <w:p w14:paraId="43CAAE33">
            <w:pPr>
              <w:rPr>
                <w:rFonts w:ascii="Times New Roman" w:hAnsi="Times New Roman"/>
                <w:lang w:val="en-US"/>
              </w:rPr>
            </w:pPr>
          </w:p>
        </w:tc>
      </w:tr>
      <w:tr w14:paraId="5C4D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26" w:type="dxa"/>
          </w:tcPr>
          <w:p w14:paraId="1F5BECE4">
            <w:pPr>
              <w:rPr>
                <w:rFonts w:ascii="Times New Roman" w:hAnsi="Times New Roman"/>
              </w:rPr>
            </w:pPr>
            <w:r>
              <w:rPr>
                <w:rFonts w:ascii="Times New Roman" w:hAnsi="Times New Roman"/>
              </w:rPr>
              <w:t>Идентификатор автора в базе данных Scopus: Scopus Author ID</w:t>
            </w:r>
          </w:p>
        </w:tc>
        <w:tc>
          <w:tcPr>
            <w:tcW w:w="6379" w:type="dxa"/>
          </w:tcPr>
          <w:p w14:paraId="705817E5">
            <w:pPr>
              <w:rPr>
                <w:rFonts w:ascii="Times New Roman" w:hAnsi="Times New Roman"/>
              </w:rPr>
            </w:pPr>
          </w:p>
        </w:tc>
      </w:tr>
    </w:tbl>
    <w:p w14:paraId="58017429">
      <w:pPr>
        <w:spacing w:after="160" w:line="259" w:lineRule="auto"/>
        <w:contextualSpacing/>
        <w:jc w:val="right"/>
        <w:rPr>
          <w:rFonts w:ascii="Times New Roman" w:hAnsi="Times New Roman"/>
          <w:b/>
          <w:bCs/>
        </w:rPr>
      </w:pPr>
    </w:p>
    <w:p w14:paraId="47C7933F">
      <w:pPr>
        <w:spacing w:before="100" w:beforeAutospacing="1" w:after="100" w:afterAutospacing="1"/>
        <w:ind w:left="360"/>
        <w:contextualSpacing/>
        <w:jc w:val="both"/>
        <w:rPr>
          <w:rFonts w:ascii="Times New Roman" w:hAnsi="Times New Roman"/>
          <w:b/>
          <w:bCs/>
        </w:rPr>
      </w:pPr>
    </w:p>
    <w:p w14:paraId="4AE2FA71">
      <w:pPr>
        <w:spacing w:before="100" w:beforeAutospacing="1" w:after="100" w:afterAutospacing="1"/>
        <w:ind w:left="360"/>
        <w:contextualSpacing/>
        <w:jc w:val="both"/>
        <w:rPr>
          <w:rFonts w:ascii="Times New Roman" w:hAnsi="Times New Roman"/>
          <w:b/>
          <w:bCs/>
        </w:rPr>
      </w:pPr>
      <w:r>
        <w:rPr>
          <w:rFonts w:ascii="Times New Roman" w:hAnsi="Times New Roman"/>
          <w:b/>
          <w:bCs/>
        </w:rPr>
        <w:t>Количественные показатели с начала трудовой деятельности:</w:t>
      </w:r>
    </w:p>
    <w:p w14:paraId="37DD0D68">
      <w:pPr>
        <w:spacing w:before="100" w:beforeAutospacing="1" w:after="100" w:afterAutospacing="1"/>
        <w:ind w:left="360"/>
        <w:contextualSpacing/>
        <w:jc w:val="both"/>
        <w:rPr>
          <w:rFonts w:ascii="Times New Roman" w:hAnsi="Times New Roman"/>
          <w:b/>
          <w:bCs/>
        </w:rPr>
      </w:pPr>
    </w:p>
    <w:p w14:paraId="477736AF">
      <w:pPr>
        <w:spacing w:before="100" w:beforeAutospacing="1" w:after="100" w:afterAutospacing="1"/>
        <w:ind w:left="360"/>
        <w:contextualSpacing/>
        <w:jc w:val="both"/>
        <w:rPr>
          <w:rFonts w:ascii="Times New Roman" w:hAnsi="Times New Roman"/>
          <w:b/>
          <w:bCs/>
        </w:rPr>
      </w:pPr>
    </w:p>
    <w:tbl>
      <w:tblPr>
        <w:tblStyle w:val="4"/>
        <w:tblW w:w="1533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0"/>
        <w:gridCol w:w="2268"/>
      </w:tblGrid>
      <w:tr w14:paraId="299C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280B21B5">
            <w:pPr>
              <w:spacing w:before="100" w:beforeAutospacing="1" w:after="100" w:afterAutospacing="1"/>
              <w:contextualSpacing/>
              <w:jc w:val="center"/>
              <w:rPr>
                <w:rFonts w:ascii="Times New Roman" w:hAnsi="Times New Roman"/>
                <w:b/>
                <w:bCs/>
              </w:rPr>
            </w:pPr>
            <w:r>
              <w:rPr>
                <w:rFonts w:ascii="Times New Roman" w:hAnsi="Times New Roman"/>
                <w:b/>
                <w:bCs/>
              </w:rPr>
              <w:t>Показатель</w:t>
            </w:r>
          </w:p>
        </w:tc>
        <w:tc>
          <w:tcPr>
            <w:tcW w:w="2268" w:type="dxa"/>
          </w:tcPr>
          <w:p w14:paraId="76BA99AA">
            <w:pPr>
              <w:spacing w:before="100" w:beforeAutospacing="1" w:after="100" w:afterAutospacing="1"/>
              <w:contextualSpacing/>
              <w:jc w:val="center"/>
              <w:rPr>
                <w:rFonts w:ascii="Times New Roman" w:hAnsi="Times New Roman"/>
                <w:b/>
                <w:bCs/>
              </w:rPr>
            </w:pPr>
            <w:r>
              <w:rPr>
                <w:rFonts w:ascii="Times New Roman" w:hAnsi="Times New Roman"/>
                <w:b/>
                <w:bCs/>
              </w:rPr>
              <w:t>Количество</w:t>
            </w:r>
          </w:p>
        </w:tc>
      </w:tr>
      <w:tr w14:paraId="6AEE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5273449C">
            <w:pPr>
              <w:spacing w:before="100" w:beforeAutospacing="1" w:after="100" w:afterAutospacing="1"/>
              <w:contextualSpacing/>
              <w:jc w:val="both"/>
              <w:rPr>
                <w:rFonts w:ascii="Times New Roman" w:hAnsi="Times New Roman"/>
              </w:rPr>
            </w:pPr>
            <w:r>
              <w:rPr>
                <w:rFonts w:ascii="Times New Roman" w:hAnsi="Times New Roman"/>
              </w:rPr>
              <w:t>Общее количество научных статей в научных журналах</w:t>
            </w:r>
          </w:p>
        </w:tc>
        <w:tc>
          <w:tcPr>
            <w:tcW w:w="2268" w:type="dxa"/>
          </w:tcPr>
          <w:p w14:paraId="405580CB">
            <w:pPr>
              <w:spacing w:before="100" w:beforeAutospacing="1" w:after="100" w:afterAutospacing="1"/>
              <w:contextualSpacing/>
              <w:jc w:val="both"/>
              <w:rPr>
                <w:rFonts w:ascii="Times New Roman" w:hAnsi="Times New Roman"/>
              </w:rPr>
            </w:pPr>
          </w:p>
        </w:tc>
      </w:tr>
      <w:tr w14:paraId="2D9B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5F7102F8">
            <w:pPr>
              <w:spacing w:before="100" w:beforeAutospacing="1" w:after="100" w:afterAutospacing="1"/>
              <w:contextualSpacing/>
              <w:jc w:val="both"/>
              <w:rPr>
                <w:rFonts w:ascii="Times New Roman" w:hAnsi="Times New Roman"/>
              </w:rPr>
            </w:pPr>
            <w:r>
              <w:rPr>
                <w:rFonts w:ascii="Times New Roman" w:hAnsi="Times New Roman"/>
              </w:rPr>
              <w:t>Общее количество статей в рецензируемых журналах списка ВАК</w:t>
            </w:r>
          </w:p>
        </w:tc>
        <w:tc>
          <w:tcPr>
            <w:tcW w:w="2268" w:type="dxa"/>
          </w:tcPr>
          <w:p w14:paraId="586F3098">
            <w:pPr>
              <w:spacing w:before="100" w:beforeAutospacing="1" w:after="100" w:afterAutospacing="1"/>
              <w:contextualSpacing/>
              <w:jc w:val="both"/>
              <w:rPr>
                <w:rFonts w:ascii="Times New Roman" w:hAnsi="Times New Roman"/>
              </w:rPr>
            </w:pPr>
          </w:p>
        </w:tc>
      </w:tr>
      <w:tr w14:paraId="4122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15403D82">
            <w:pPr>
              <w:spacing w:before="100" w:beforeAutospacing="1" w:after="100" w:afterAutospacing="1"/>
              <w:contextualSpacing/>
              <w:jc w:val="both"/>
              <w:rPr>
                <w:rFonts w:ascii="Times New Roman" w:hAnsi="Times New Roman"/>
              </w:rPr>
            </w:pPr>
            <w:r>
              <w:rPr>
                <w:rFonts w:ascii="Times New Roman" w:hAnsi="Times New Roman"/>
              </w:rPr>
              <w:t xml:space="preserve">Общее количество статей в рецензируемых журналах списка </w:t>
            </w:r>
            <w:r>
              <w:rPr>
                <w:rFonts w:ascii="Times New Roman" w:hAnsi="Times New Roman"/>
                <w:lang w:val="en-US"/>
              </w:rPr>
              <w:t>RSCI</w:t>
            </w:r>
          </w:p>
        </w:tc>
        <w:tc>
          <w:tcPr>
            <w:tcW w:w="2268" w:type="dxa"/>
          </w:tcPr>
          <w:p w14:paraId="2BC981BD">
            <w:pPr>
              <w:spacing w:before="100" w:beforeAutospacing="1" w:after="100" w:afterAutospacing="1"/>
              <w:contextualSpacing/>
              <w:jc w:val="both"/>
              <w:rPr>
                <w:rFonts w:ascii="Times New Roman" w:hAnsi="Times New Roman"/>
              </w:rPr>
            </w:pPr>
          </w:p>
        </w:tc>
      </w:tr>
      <w:tr w14:paraId="29E1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24E4AB39">
            <w:pPr>
              <w:spacing w:before="100" w:beforeAutospacing="1" w:after="100" w:afterAutospacing="1"/>
              <w:contextualSpacing/>
              <w:jc w:val="both"/>
              <w:rPr>
                <w:rFonts w:ascii="Times New Roman" w:hAnsi="Times New Roman"/>
              </w:rPr>
            </w:pPr>
            <w:r>
              <w:rPr>
                <w:rFonts w:ascii="Times New Roman" w:hAnsi="Times New Roman"/>
              </w:rPr>
              <w:t xml:space="preserve">Общее количество статей в рецензируемых журналах списка </w:t>
            </w:r>
            <w:r>
              <w:rPr>
                <w:rFonts w:ascii="Times New Roman" w:hAnsi="Times New Roman"/>
                <w:lang w:val="en-US"/>
              </w:rPr>
              <w:t>Scopus</w:t>
            </w:r>
          </w:p>
        </w:tc>
        <w:tc>
          <w:tcPr>
            <w:tcW w:w="2268" w:type="dxa"/>
          </w:tcPr>
          <w:p w14:paraId="73E02F44">
            <w:pPr>
              <w:spacing w:before="100" w:beforeAutospacing="1" w:after="100" w:afterAutospacing="1"/>
              <w:contextualSpacing/>
              <w:jc w:val="both"/>
              <w:rPr>
                <w:rFonts w:ascii="Times New Roman" w:hAnsi="Times New Roman"/>
              </w:rPr>
            </w:pPr>
          </w:p>
        </w:tc>
      </w:tr>
      <w:tr w14:paraId="20CC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7FDB204A">
            <w:pPr>
              <w:spacing w:before="100" w:beforeAutospacing="1" w:after="100" w:afterAutospacing="1"/>
              <w:contextualSpacing/>
              <w:jc w:val="both"/>
              <w:rPr>
                <w:rFonts w:ascii="Times New Roman" w:hAnsi="Times New Roman"/>
              </w:rPr>
            </w:pPr>
            <w:r>
              <w:rPr>
                <w:rFonts w:ascii="Times New Roman" w:hAnsi="Times New Roman"/>
              </w:rPr>
              <w:t xml:space="preserve">Общее количество статей в рецензируемых журналах списка </w:t>
            </w:r>
            <w:r>
              <w:rPr>
                <w:rFonts w:ascii="Times New Roman" w:hAnsi="Times New Roman"/>
                <w:lang w:val="en-US"/>
              </w:rPr>
              <w:t>Web</w:t>
            </w:r>
            <w:r>
              <w:rPr>
                <w:rFonts w:ascii="Times New Roman" w:hAnsi="Times New Roman"/>
              </w:rPr>
              <w:t xml:space="preserve"> </w:t>
            </w:r>
            <w:r>
              <w:rPr>
                <w:rFonts w:ascii="Times New Roman" w:hAnsi="Times New Roman"/>
                <w:lang w:val="en-US"/>
              </w:rPr>
              <w:t>of</w:t>
            </w:r>
            <w:r>
              <w:rPr>
                <w:rFonts w:ascii="Times New Roman" w:hAnsi="Times New Roman"/>
              </w:rPr>
              <w:t xml:space="preserve"> </w:t>
            </w:r>
            <w:r>
              <w:rPr>
                <w:rFonts w:ascii="Times New Roman" w:hAnsi="Times New Roman"/>
                <w:lang w:val="en-US"/>
              </w:rPr>
              <w:t>Science</w:t>
            </w:r>
            <w:r>
              <w:rPr>
                <w:rFonts w:ascii="Times New Roman" w:hAnsi="Times New Roman"/>
              </w:rPr>
              <w:t xml:space="preserve"> </w:t>
            </w:r>
          </w:p>
        </w:tc>
        <w:tc>
          <w:tcPr>
            <w:tcW w:w="2268" w:type="dxa"/>
          </w:tcPr>
          <w:p w14:paraId="129260EB">
            <w:pPr>
              <w:spacing w:before="100" w:beforeAutospacing="1" w:after="100" w:afterAutospacing="1"/>
              <w:contextualSpacing/>
              <w:jc w:val="both"/>
              <w:rPr>
                <w:rFonts w:ascii="Times New Roman" w:hAnsi="Times New Roman"/>
              </w:rPr>
            </w:pPr>
          </w:p>
        </w:tc>
      </w:tr>
      <w:tr w14:paraId="3505C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21710DDB">
            <w:pPr>
              <w:spacing w:before="100" w:beforeAutospacing="1" w:after="100" w:afterAutospacing="1"/>
              <w:contextualSpacing/>
              <w:jc w:val="both"/>
              <w:rPr>
                <w:rFonts w:ascii="Times New Roman" w:hAnsi="Times New Roman"/>
              </w:rPr>
            </w:pPr>
            <w:r>
              <w:rPr>
                <w:rFonts w:ascii="Times New Roman" w:hAnsi="Times New Roman"/>
              </w:rPr>
              <w:t xml:space="preserve">Общее количество рецензируемых изданиях книжного формата и глав монографий </w:t>
            </w:r>
          </w:p>
        </w:tc>
        <w:tc>
          <w:tcPr>
            <w:tcW w:w="2268" w:type="dxa"/>
          </w:tcPr>
          <w:p w14:paraId="46A6DF56">
            <w:pPr>
              <w:spacing w:before="100" w:beforeAutospacing="1" w:after="100" w:afterAutospacing="1"/>
              <w:contextualSpacing/>
              <w:jc w:val="both"/>
              <w:rPr>
                <w:rFonts w:ascii="Times New Roman" w:hAnsi="Times New Roman"/>
              </w:rPr>
            </w:pPr>
          </w:p>
        </w:tc>
      </w:tr>
      <w:tr w14:paraId="508AC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72FE8798">
            <w:pPr>
              <w:spacing w:before="100" w:beforeAutospacing="1" w:after="100" w:afterAutospacing="1"/>
              <w:contextualSpacing/>
              <w:jc w:val="both"/>
              <w:rPr>
                <w:rFonts w:ascii="Times New Roman" w:hAnsi="Times New Roman"/>
              </w:rPr>
            </w:pPr>
            <w:r>
              <w:rPr>
                <w:rFonts w:ascii="Times New Roman" w:hAnsi="Times New Roman"/>
              </w:rPr>
              <w:t>Общее количество РИД</w:t>
            </w:r>
          </w:p>
        </w:tc>
        <w:tc>
          <w:tcPr>
            <w:tcW w:w="2268" w:type="dxa"/>
          </w:tcPr>
          <w:p w14:paraId="6992B032">
            <w:pPr>
              <w:spacing w:before="100" w:beforeAutospacing="1" w:after="100" w:afterAutospacing="1"/>
              <w:contextualSpacing/>
              <w:jc w:val="both"/>
              <w:rPr>
                <w:rFonts w:ascii="Times New Roman" w:hAnsi="Times New Roman"/>
              </w:rPr>
            </w:pPr>
          </w:p>
        </w:tc>
      </w:tr>
    </w:tbl>
    <w:p w14:paraId="5CB0E836">
      <w:pPr>
        <w:spacing w:before="100" w:beforeAutospacing="1" w:after="100" w:afterAutospacing="1"/>
        <w:ind w:left="360"/>
        <w:contextualSpacing/>
        <w:jc w:val="both"/>
        <w:rPr>
          <w:rFonts w:ascii="Times New Roman" w:hAnsi="Times New Roman"/>
        </w:rPr>
      </w:pPr>
    </w:p>
    <w:p w14:paraId="69927647">
      <w:pPr>
        <w:spacing w:before="100" w:beforeAutospacing="1" w:after="100" w:afterAutospacing="1"/>
        <w:ind w:left="360"/>
        <w:contextualSpacing/>
        <w:jc w:val="both"/>
        <w:rPr>
          <w:rFonts w:ascii="Times New Roman" w:hAnsi="Times New Roman"/>
          <w:b/>
          <w:bCs/>
        </w:rPr>
      </w:pPr>
      <w:r>
        <w:rPr>
          <w:rFonts w:ascii="Times New Roman" w:hAnsi="Times New Roman"/>
          <w:b/>
          <w:bCs/>
        </w:rPr>
        <w:t xml:space="preserve">Количественные показатели за последние 2 года: </w:t>
      </w:r>
    </w:p>
    <w:p w14:paraId="1C50966F">
      <w:pPr>
        <w:spacing w:before="100" w:beforeAutospacing="1" w:after="100" w:afterAutospacing="1"/>
        <w:ind w:left="360"/>
        <w:contextualSpacing/>
        <w:jc w:val="both"/>
        <w:rPr>
          <w:rFonts w:ascii="Times New Roman" w:hAnsi="Times New Roman"/>
          <w:b/>
          <w:bCs/>
        </w:rPr>
      </w:pPr>
    </w:p>
    <w:tbl>
      <w:tblPr>
        <w:tblStyle w:val="4"/>
        <w:tblW w:w="1533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70"/>
        <w:gridCol w:w="2268"/>
      </w:tblGrid>
      <w:tr w14:paraId="5009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7CD05C41">
            <w:pPr>
              <w:spacing w:before="100" w:beforeAutospacing="1" w:after="100" w:afterAutospacing="1"/>
              <w:contextualSpacing/>
              <w:jc w:val="center"/>
              <w:rPr>
                <w:rFonts w:ascii="Times New Roman" w:hAnsi="Times New Roman"/>
                <w:b/>
                <w:bCs/>
              </w:rPr>
            </w:pPr>
            <w:r>
              <w:rPr>
                <w:rFonts w:ascii="Times New Roman" w:hAnsi="Times New Roman"/>
                <w:b/>
                <w:bCs/>
              </w:rPr>
              <w:t>Показатель</w:t>
            </w:r>
          </w:p>
        </w:tc>
        <w:tc>
          <w:tcPr>
            <w:tcW w:w="2268" w:type="dxa"/>
          </w:tcPr>
          <w:p w14:paraId="45D719F3">
            <w:pPr>
              <w:spacing w:before="100" w:beforeAutospacing="1" w:after="100" w:afterAutospacing="1"/>
              <w:contextualSpacing/>
              <w:jc w:val="center"/>
              <w:rPr>
                <w:rFonts w:ascii="Times New Roman" w:hAnsi="Times New Roman"/>
                <w:b/>
                <w:bCs/>
              </w:rPr>
            </w:pPr>
            <w:r>
              <w:rPr>
                <w:rFonts w:ascii="Times New Roman" w:hAnsi="Times New Roman"/>
                <w:b/>
                <w:bCs/>
              </w:rPr>
              <w:t>Количество</w:t>
            </w:r>
          </w:p>
        </w:tc>
      </w:tr>
      <w:tr w14:paraId="094F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7728C372">
            <w:pPr>
              <w:spacing w:before="100" w:beforeAutospacing="1" w:after="100" w:afterAutospacing="1"/>
              <w:contextualSpacing/>
              <w:jc w:val="both"/>
              <w:rPr>
                <w:rFonts w:ascii="Times New Roman" w:hAnsi="Times New Roman"/>
              </w:rPr>
            </w:pPr>
            <w:r>
              <w:rPr>
                <w:rFonts w:ascii="Times New Roman" w:hAnsi="Times New Roman"/>
              </w:rPr>
              <w:t>Общее количество научных статей, в журналах из Единого государственного перечня научных изданий – «Белого списка»</w:t>
            </w:r>
          </w:p>
        </w:tc>
        <w:tc>
          <w:tcPr>
            <w:tcW w:w="2268" w:type="dxa"/>
          </w:tcPr>
          <w:p w14:paraId="782CBC0A">
            <w:pPr>
              <w:spacing w:before="100" w:beforeAutospacing="1" w:after="100" w:afterAutospacing="1"/>
              <w:contextualSpacing/>
              <w:jc w:val="both"/>
              <w:rPr>
                <w:rFonts w:ascii="Times New Roman" w:hAnsi="Times New Roman"/>
              </w:rPr>
            </w:pPr>
          </w:p>
        </w:tc>
      </w:tr>
      <w:tr w14:paraId="3DD4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746982C4">
            <w:pPr>
              <w:spacing w:before="100" w:beforeAutospacing="1" w:after="100" w:afterAutospacing="1"/>
              <w:ind w:left="284"/>
              <w:contextualSpacing/>
              <w:jc w:val="both"/>
              <w:rPr>
                <w:rFonts w:ascii="Times New Roman" w:hAnsi="Times New Roman"/>
              </w:rPr>
            </w:pPr>
            <w:r>
              <w:rPr>
                <w:rFonts w:ascii="Times New Roman" w:hAnsi="Times New Roman"/>
              </w:rPr>
              <w:t>в том числе первым автором</w:t>
            </w:r>
          </w:p>
        </w:tc>
        <w:tc>
          <w:tcPr>
            <w:tcW w:w="2268" w:type="dxa"/>
          </w:tcPr>
          <w:p w14:paraId="1AA67E4B">
            <w:pPr>
              <w:spacing w:before="100" w:beforeAutospacing="1" w:after="100" w:afterAutospacing="1"/>
              <w:contextualSpacing/>
              <w:jc w:val="both"/>
              <w:rPr>
                <w:rFonts w:ascii="Times New Roman" w:hAnsi="Times New Roman"/>
              </w:rPr>
            </w:pPr>
          </w:p>
        </w:tc>
      </w:tr>
      <w:tr w14:paraId="50A0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051F262D">
            <w:pPr>
              <w:spacing w:before="100" w:beforeAutospacing="1" w:after="100" w:afterAutospacing="1"/>
              <w:ind w:left="284"/>
              <w:contextualSpacing/>
              <w:jc w:val="both"/>
              <w:rPr>
                <w:rFonts w:ascii="Times New Roman" w:hAnsi="Times New Roman"/>
              </w:rPr>
            </w:pPr>
            <w:r>
              <w:rPr>
                <w:rFonts w:ascii="Times New Roman" w:hAnsi="Times New Roman"/>
              </w:rPr>
              <w:t>в том числе в журналах уровня БС1</w:t>
            </w:r>
          </w:p>
        </w:tc>
        <w:tc>
          <w:tcPr>
            <w:tcW w:w="2268" w:type="dxa"/>
          </w:tcPr>
          <w:p w14:paraId="2F7AEA05">
            <w:pPr>
              <w:spacing w:before="100" w:beforeAutospacing="1" w:after="100" w:afterAutospacing="1"/>
              <w:contextualSpacing/>
              <w:jc w:val="both"/>
              <w:rPr>
                <w:rFonts w:ascii="Times New Roman" w:hAnsi="Times New Roman"/>
              </w:rPr>
            </w:pPr>
          </w:p>
        </w:tc>
      </w:tr>
      <w:tr w14:paraId="66368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785FC50A">
            <w:pPr>
              <w:spacing w:before="100" w:beforeAutospacing="1" w:after="100" w:afterAutospacing="1"/>
              <w:ind w:left="284"/>
              <w:contextualSpacing/>
              <w:jc w:val="both"/>
              <w:rPr>
                <w:rFonts w:ascii="Times New Roman" w:hAnsi="Times New Roman"/>
              </w:rPr>
            </w:pPr>
            <w:r>
              <w:rPr>
                <w:rFonts w:ascii="Times New Roman" w:hAnsi="Times New Roman"/>
              </w:rPr>
              <w:t>в том числе в журналах уровня БС2</w:t>
            </w:r>
          </w:p>
        </w:tc>
        <w:tc>
          <w:tcPr>
            <w:tcW w:w="2268" w:type="dxa"/>
          </w:tcPr>
          <w:p w14:paraId="77ECE744">
            <w:pPr>
              <w:spacing w:before="100" w:beforeAutospacing="1" w:after="100" w:afterAutospacing="1"/>
              <w:contextualSpacing/>
              <w:jc w:val="both"/>
              <w:rPr>
                <w:rFonts w:ascii="Times New Roman" w:hAnsi="Times New Roman"/>
              </w:rPr>
            </w:pPr>
          </w:p>
        </w:tc>
      </w:tr>
      <w:tr w14:paraId="1922E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5449AE7E">
            <w:pPr>
              <w:spacing w:before="100" w:beforeAutospacing="1" w:after="100" w:afterAutospacing="1"/>
              <w:ind w:left="284"/>
              <w:contextualSpacing/>
              <w:jc w:val="both"/>
              <w:rPr>
                <w:rFonts w:ascii="Times New Roman" w:hAnsi="Times New Roman"/>
              </w:rPr>
            </w:pPr>
            <w:r>
              <w:rPr>
                <w:rFonts w:ascii="Times New Roman" w:hAnsi="Times New Roman"/>
              </w:rPr>
              <w:t>в том числе в журналах уровня БС3</w:t>
            </w:r>
          </w:p>
        </w:tc>
        <w:tc>
          <w:tcPr>
            <w:tcW w:w="2268" w:type="dxa"/>
          </w:tcPr>
          <w:p w14:paraId="4B6B096D">
            <w:pPr>
              <w:spacing w:before="100" w:beforeAutospacing="1" w:after="100" w:afterAutospacing="1"/>
              <w:contextualSpacing/>
              <w:jc w:val="both"/>
              <w:rPr>
                <w:rFonts w:ascii="Times New Roman" w:hAnsi="Times New Roman"/>
              </w:rPr>
            </w:pPr>
          </w:p>
        </w:tc>
      </w:tr>
      <w:tr w14:paraId="5D6F8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5CE9ACCA">
            <w:pPr>
              <w:spacing w:before="100" w:beforeAutospacing="1" w:after="100" w:afterAutospacing="1"/>
              <w:ind w:left="284"/>
              <w:contextualSpacing/>
              <w:jc w:val="both"/>
              <w:rPr>
                <w:rFonts w:ascii="Times New Roman" w:hAnsi="Times New Roman"/>
              </w:rPr>
            </w:pPr>
            <w:r>
              <w:rPr>
                <w:rFonts w:ascii="Times New Roman" w:hAnsi="Times New Roman"/>
              </w:rPr>
              <w:t>в том числе в журналах уровня БС4</w:t>
            </w:r>
          </w:p>
        </w:tc>
        <w:tc>
          <w:tcPr>
            <w:tcW w:w="2268" w:type="dxa"/>
          </w:tcPr>
          <w:p w14:paraId="6AE59902">
            <w:pPr>
              <w:spacing w:before="100" w:beforeAutospacing="1" w:after="100" w:afterAutospacing="1"/>
              <w:contextualSpacing/>
              <w:jc w:val="both"/>
              <w:rPr>
                <w:rFonts w:ascii="Times New Roman" w:hAnsi="Times New Roman"/>
              </w:rPr>
            </w:pPr>
          </w:p>
        </w:tc>
      </w:tr>
      <w:tr w14:paraId="01D4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6B821D6F">
            <w:pPr>
              <w:spacing w:before="100" w:beforeAutospacing="1" w:after="100" w:afterAutospacing="1"/>
              <w:contextualSpacing/>
              <w:jc w:val="both"/>
              <w:rPr>
                <w:rFonts w:ascii="Times New Roman" w:hAnsi="Times New Roman"/>
              </w:rPr>
            </w:pPr>
            <w:r>
              <w:rPr>
                <w:rFonts w:ascii="Times New Roman" w:hAnsi="Times New Roman"/>
              </w:rPr>
              <w:t>Общее количество публикаций в журналах списка ВАК, не входящих в вышеперечисленные пункты (по данным РЦНИ или РИНЦ)</w:t>
            </w:r>
          </w:p>
        </w:tc>
        <w:tc>
          <w:tcPr>
            <w:tcW w:w="2268" w:type="dxa"/>
          </w:tcPr>
          <w:p w14:paraId="78BAE3D3">
            <w:pPr>
              <w:spacing w:before="100" w:beforeAutospacing="1" w:after="100" w:afterAutospacing="1"/>
              <w:contextualSpacing/>
              <w:jc w:val="both"/>
              <w:rPr>
                <w:rFonts w:ascii="Times New Roman" w:hAnsi="Times New Roman"/>
              </w:rPr>
            </w:pPr>
          </w:p>
        </w:tc>
      </w:tr>
      <w:tr w14:paraId="22CE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50F2F299">
            <w:pPr>
              <w:spacing w:before="100" w:beforeAutospacing="1" w:after="100" w:afterAutospacing="1"/>
              <w:contextualSpacing/>
              <w:jc w:val="both"/>
              <w:rPr>
                <w:rFonts w:ascii="Times New Roman" w:hAnsi="Times New Roman"/>
              </w:rPr>
            </w:pPr>
            <w:r>
              <w:rPr>
                <w:rFonts w:ascii="Times New Roman" w:hAnsi="Times New Roman"/>
              </w:rPr>
              <w:t xml:space="preserve">Общее количество рецензируемых изданиях книжного формата и глав монографий </w:t>
            </w:r>
          </w:p>
        </w:tc>
        <w:tc>
          <w:tcPr>
            <w:tcW w:w="2268" w:type="dxa"/>
          </w:tcPr>
          <w:p w14:paraId="457AD09A">
            <w:pPr>
              <w:spacing w:before="100" w:beforeAutospacing="1" w:after="100" w:afterAutospacing="1"/>
              <w:contextualSpacing/>
              <w:jc w:val="both"/>
              <w:rPr>
                <w:rFonts w:ascii="Times New Roman" w:hAnsi="Times New Roman"/>
              </w:rPr>
            </w:pPr>
          </w:p>
        </w:tc>
      </w:tr>
      <w:tr w14:paraId="096B4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070" w:type="dxa"/>
          </w:tcPr>
          <w:p w14:paraId="215DC463">
            <w:pPr>
              <w:spacing w:before="100" w:beforeAutospacing="1" w:after="100" w:afterAutospacing="1"/>
              <w:contextualSpacing/>
              <w:jc w:val="both"/>
              <w:rPr>
                <w:rFonts w:ascii="Times New Roman" w:hAnsi="Times New Roman"/>
              </w:rPr>
            </w:pPr>
            <w:r>
              <w:rPr>
                <w:rFonts w:ascii="Times New Roman" w:hAnsi="Times New Roman"/>
              </w:rPr>
              <w:t>Общее Количество РИД</w:t>
            </w:r>
          </w:p>
        </w:tc>
        <w:tc>
          <w:tcPr>
            <w:tcW w:w="2268" w:type="dxa"/>
          </w:tcPr>
          <w:p w14:paraId="641D24B8">
            <w:pPr>
              <w:spacing w:before="100" w:beforeAutospacing="1" w:after="100" w:afterAutospacing="1"/>
              <w:contextualSpacing/>
              <w:jc w:val="both"/>
              <w:rPr>
                <w:rFonts w:ascii="Times New Roman" w:hAnsi="Times New Roman"/>
              </w:rPr>
            </w:pPr>
          </w:p>
        </w:tc>
      </w:tr>
    </w:tbl>
    <w:p w14:paraId="275CE948">
      <w:pPr>
        <w:spacing w:before="100" w:beforeAutospacing="1" w:after="100" w:afterAutospacing="1"/>
        <w:ind w:left="360"/>
        <w:contextualSpacing/>
        <w:jc w:val="both"/>
        <w:rPr>
          <w:rFonts w:ascii="Times New Roman" w:hAnsi="Times New Roman"/>
          <w:b/>
          <w:bCs/>
        </w:rPr>
      </w:pPr>
    </w:p>
    <w:p w14:paraId="48260EB9">
      <w:pPr>
        <w:spacing w:before="100" w:beforeAutospacing="1" w:after="100" w:afterAutospacing="1"/>
        <w:ind w:left="360"/>
        <w:contextualSpacing/>
        <w:jc w:val="both"/>
        <w:rPr>
          <w:rFonts w:ascii="Times New Roman" w:hAnsi="Times New Roman"/>
          <w:b/>
          <w:bCs/>
        </w:rPr>
      </w:pPr>
    </w:p>
    <w:p w14:paraId="53F07FC5">
      <w:pPr>
        <w:pBdr>
          <w:bottom w:val="single" w:color="auto" w:sz="12" w:space="1"/>
        </w:pBdr>
        <w:spacing w:before="100" w:beforeAutospacing="1" w:after="100" w:afterAutospacing="1"/>
        <w:contextualSpacing/>
        <w:jc w:val="both"/>
        <w:rPr>
          <w:rFonts w:ascii="Times New Roman" w:hAnsi="Times New Roman"/>
        </w:rPr>
      </w:pPr>
      <w:r>
        <w:rPr>
          <w:rFonts w:ascii="Times New Roman" w:hAnsi="Times New Roman"/>
        </w:rPr>
        <w:t>Другие сведения о квалификации, который аттестуемый работник хочет представить аттестационной комиссии на рассмотрение (Сведения о наградах, об участии в экспедициях, участие в международном сотрудничестве и др.)</w:t>
      </w:r>
    </w:p>
    <w:p w14:paraId="0E2201E9">
      <w:pPr>
        <w:spacing w:before="100" w:beforeAutospacing="1" w:after="100" w:afterAutospacing="1"/>
        <w:contextualSpacing/>
        <w:jc w:val="both"/>
        <w:rPr>
          <w:rFonts w:ascii="Times New Roman" w:hAnsi="Times New Roman"/>
        </w:rPr>
      </w:pPr>
    </w:p>
    <w:p w14:paraId="1F961952">
      <w:pPr>
        <w:spacing w:before="100" w:beforeAutospacing="1" w:after="100" w:afterAutospacing="1"/>
        <w:contextualSpacing/>
        <w:jc w:val="both"/>
        <w:rPr>
          <w:rFonts w:ascii="Times New Roman" w:hAnsi="Times New Roman"/>
        </w:rPr>
      </w:pPr>
      <w:r>
        <w:rPr>
          <w:rFonts w:ascii="Times New Roman" w:hAnsi="Times New Roman"/>
        </w:rPr>
        <w:t xml:space="preserve">____________________ </w:t>
      </w:r>
      <w:r>
        <w:rPr>
          <w:rFonts w:ascii="Times New Roman" w:hAnsi="Times New Roman"/>
        </w:rPr>
        <w:tab/>
      </w:r>
      <w:r>
        <w:rPr>
          <w:rFonts w:ascii="Times New Roman" w:hAnsi="Times New Roman"/>
        </w:rPr>
        <w:t xml:space="preserve">____________________ </w:t>
      </w:r>
      <w:r>
        <w:rPr>
          <w:rFonts w:ascii="Times New Roman" w:hAnsi="Times New Roman"/>
        </w:rPr>
        <w:tab/>
      </w:r>
      <w:r>
        <w:rPr>
          <w:rFonts w:ascii="Times New Roman" w:hAnsi="Times New Roman"/>
        </w:rPr>
        <w:tab/>
      </w:r>
    </w:p>
    <w:p w14:paraId="204CEAA8">
      <w:pPr>
        <w:spacing w:before="100" w:beforeAutospacing="1" w:after="100" w:afterAutospacing="1"/>
        <w:contextualSpacing/>
        <w:jc w:val="both"/>
        <w:rPr>
          <w:rFonts w:ascii="Times New Roman" w:hAnsi="Times New Roman"/>
        </w:rPr>
      </w:pPr>
      <w:r>
        <w:rPr>
          <w:rFonts w:ascii="Times New Roman" w:hAnsi="Times New Roman"/>
        </w:rPr>
        <w:t xml:space="preserve">(подпись аттестуемого) </w:t>
      </w:r>
      <w:r>
        <w:rPr>
          <w:rFonts w:ascii="Times New Roman" w:hAnsi="Times New Roman"/>
        </w:rPr>
        <w:tab/>
      </w:r>
      <w:r>
        <w:rPr>
          <w:rFonts w:ascii="Times New Roman" w:hAnsi="Times New Roman"/>
        </w:rPr>
        <w:t>(расшифровка подписи)</w:t>
      </w:r>
    </w:p>
    <w:p w14:paraId="68ACF0F4">
      <w:pPr>
        <w:spacing w:before="100" w:beforeAutospacing="1" w:after="100" w:afterAutospacing="1"/>
        <w:contextualSpacing/>
        <w:jc w:val="both"/>
        <w:rPr>
          <w:rFonts w:ascii="Times New Roman" w:hAnsi="Times New Roman"/>
        </w:rPr>
      </w:pPr>
    </w:p>
    <w:p w14:paraId="7044E5B4">
      <w:pPr>
        <w:suppressAutoHyphens/>
        <w:ind w:left="142"/>
        <w:jc w:val="right"/>
        <w:rPr>
          <w:rFonts w:ascii="Times New Roman" w:hAnsi="Times New Roman" w:eastAsia="SimSun" w:cs="Times New Roman"/>
          <w:color w:val="auto"/>
          <w:kern w:val="1"/>
          <w:sz w:val="28"/>
          <w:szCs w:val="28"/>
          <w:lang w:eastAsia="zh-CN" w:bidi="hi-IN"/>
        </w:rPr>
      </w:pPr>
    </w:p>
    <w:p w14:paraId="5814F6D0">
      <w:pPr>
        <w:suppressAutoHyphens/>
        <w:ind w:left="142"/>
        <w:jc w:val="right"/>
        <w:rPr>
          <w:rFonts w:ascii="Times New Roman" w:hAnsi="Times New Roman" w:eastAsia="SimSun" w:cs="Times New Roman"/>
          <w:color w:val="auto"/>
          <w:kern w:val="1"/>
          <w:sz w:val="28"/>
          <w:szCs w:val="28"/>
          <w:lang w:eastAsia="zh-CN" w:bidi="hi-IN"/>
        </w:rPr>
      </w:pPr>
    </w:p>
    <w:p w14:paraId="79E9FF9A">
      <w:pPr>
        <w:suppressAutoHyphens/>
        <w:ind w:left="142"/>
        <w:jc w:val="right"/>
        <w:rPr>
          <w:rFonts w:ascii="Times New Roman" w:hAnsi="Times New Roman" w:eastAsia="SimSun" w:cs="Times New Roman"/>
          <w:color w:val="auto"/>
          <w:kern w:val="1"/>
          <w:sz w:val="28"/>
          <w:szCs w:val="28"/>
          <w:lang w:eastAsia="zh-CN" w:bidi="hi-IN"/>
        </w:rPr>
      </w:pPr>
    </w:p>
    <w:p w14:paraId="5B1BA207">
      <w:pPr>
        <w:suppressAutoHyphens/>
        <w:ind w:left="142"/>
        <w:jc w:val="right"/>
        <w:rPr>
          <w:rFonts w:ascii="Times New Roman" w:hAnsi="Times New Roman" w:eastAsia="SimSun" w:cs="Times New Roman"/>
          <w:color w:val="auto"/>
          <w:kern w:val="1"/>
          <w:sz w:val="28"/>
          <w:szCs w:val="28"/>
          <w:lang w:eastAsia="zh-CN" w:bidi="hi-IN"/>
        </w:rPr>
      </w:pPr>
    </w:p>
    <w:p w14:paraId="4EBC0D6F">
      <w:pPr>
        <w:suppressAutoHyphens/>
        <w:ind w:left="142"/>
        <w:jc w:val="right"/>
        <w:rPr>
          <w:rFonts w:ascii="Times New Roman" w:hAnsi="Times New Roman" w:eastAsia="SimSun" w:cs="Times New Roman"/>
          <w:color w:val="auto"/>
          <w:kern w:val="1"/>
          <w:sz w:val="28"/>
          <w:szCs w:val="28"/>
          <w:lang w:eastAsia="zh-CN" w:bidi="hi-IN"/>
        </w:rPr>
      </w:pPr>
    </w:p>
    <w:p w14:paraId="12631A3A">
      <w:pPr>
        <w:suppressAutoHyphens/>
        <w:ind w:left="142"/>
        <w:jc w:val="right"/>
        <w:rPr>
          <w:rFonts w:ascii="Times New Roman" w:hAnsi="Times New Roman" w:eastAsia="SimSun" w:cs="Times New Roman"/>
          <w:color w:val="auto"/>
          <w:kern w:val="1"/>
          <w:sz w:val="28"/>
          <w:szCs w:val="28"/>
          <w:lang w:eastAsia="zh-CN" w:bidi="hi-IN"/>
        </w:rPr>
      </w:pPr>
    </w:p>
    <w:p w14:paraId="2604052E">
      <w:pPr>
        <w:suppressAutoHyphens/>
        <w:ind w:left="142"/>
        <w:jc w:val="right"/>
        <w:rPr>
          <w:rFonts w:ascii="Times New Roman" w:hAnsi="Times New Roman" w:eastAsia="SimSun" w:cs="Times New Roman"/>
          <w:color w:val="auto"/>
          <w:kern w:val="1"/>
          <w:sz w:val="28"/>
          <w:szCs w:val="28"/>
          <w:lang w:eastAsia="zh-CN" w:bidi="hi-IN"/>
        </w:rPr>
      </w:pPr>
    </w:p>
    <w:p w14:paraId="2EBE168E">
      <w:pPr>
        <w:suppressAutoHyphens/>
        <w:ind w:left="142"/>
        <w:jc w:val="right"/>
        <w:rPr>
          <w:rFonts w:ascii="Times New Roman" w:hAnsi="Times New Roman" w:eastAsia="SimSun" w:cs="Times New Roman"/>
          <w:color w:val="auto"/>
          <w:kern w:val="1"/>
          <w:sz w:val="28"/>
          <w:szCs w:val="28"/>
          <w:lang w:eastAsia="zh-CN" w:bidi="hi-IN"/>
        </w:rPr>
      </w:pPr>
    </w:p>
    <w:p w14:paraId="7F2B7765">
      <w:pPr>
        <w:suppressAutoHyphens/>
        <w:ind w:left="142"/>
        <w:jc w:val="right"/>
        <w:rPr>
          <w:rFonts w:ascii="Times New Roman" w:hAnsi="Times New Roman" w:eastAsia="SimSun" w:cs="Times New Roman"/>
          <w:color w:val="auto"/>
          <w:kern w:val="1"/>
          <w:sz w:val="28"/>
          <w:szCs w:val="28"/>
          <w:lang w:eastAsia="zh-CN" w:bidi="hi-IN"/>
        </w:rPr>
      </w:pPr>
    </w:p>
    <w:p w14:paraId="08F307A0">
      <w:pPr>
        <w:suppressAutoHyphens/>
        <w:ind w:left="142"/>
        <w:jc w:val="right"/>
        <w:rPr>
          <w:rFonts w:ascii="Times New Roman" w:hAnsi="Times New Roman" w:eastAsia="SimSun" w:cs="Times New Roman"/>
          <w:color w:val="auto"/>
          <w:kern w:val="1"/>
          <w:sz w:val="28"/>
          <w:szCs w:val="28"/>
          <w:lang w:eastAsia="zh-CN" w:bidi="hi-IN"/>
        </w:rPr>
      </w:pPr>
    </w:p>
    <w:p w14:paraId="31E18FA3">
      <w:pPr>
        <w:suppressAutoHyphens/>
        <w:ind w:left="142"/>
        <w:jc w:val="right"/>
        <w:rPr>
          <w:rFonts w:ascii="Times New Roman" w:hAnsi="Times New Roman" w:eastAsia="SimSun" w:cs="Times New Roman"/>
          <w:color w:val="auto"/>
          <w:kern w:val="1"/>
          <w:sz w:val="28"/>
          <w:szCs w:val="28"/>
          <w:lang w:eastAsia="zh-CN" w:bidi="hi-IN"/>
        </w:rPr>
      </w:pPr>
    </w:p>
    <w:p w14:paraId="1CCB536C">
      <w:pPr>
        <w:suppressAutoHyphens/>
        <w:ind w:left="142"/>
        <w:jc w:val="right"/>
        <w:rPr>
          <w:rFonts w:ascii="Times New Roman" w:hAnsi="Times New Roman" w:eastAsia="SimSun" w:cs="Times New Roman"/>
          <w:color w:val="auto"/>
          <w:kern w:val="1"/>
          <w:sz w:val="28"/>
          <w:szCs w:val="28"/>
          <w:lang w:eastAsia="zh-CN" w:bidi="hi-IN"/>
        </w:rPr>
      </w:pPr>
    </w:p>
    <w:p w14:paraId="127DEB28">
      <w:pPr>
        <w:suppressAutoHyphens/>
        <w:ind w:left="142"/>
        <w:jc w:val="right"/>
        <w:rPr>
          <w:rFonts w:ascii="Times New Roman" w:hAnsi="Times New Roman" w:eastAsia="SimSun" w:cs="Times New Roman"/>
          <w:b/>
          <w:color w:val="auto"/>
          <w:kern w:val="1"/>
          <w:sz w:val="28"/>
          <w:szCs w:val="28"/>
          <w:lang w:eastAsia="zh-CN" w:bidi="hi-IN"/>
        </w:rPr>
      </w:pPr>
      <w:r>
        <w:rPr>
          <w:rFonts w:ascii="Times New Roman" w:hAnsi="Times New Roman" w:eastAsia="SimSun" w:cs="Times New Roman"/>
          <w:b/>
          <w:color w:val="auto"/>
          <w:kern w:val="1"/>
          <w:sz w:val="28"/>
          <w:szCs w:val="28"/>
          <w:lang w:eastAsia="zh-CN" w:bidi="hi-IN"/>
        </w:rPr>
        <w:t>Приложение № 8</w:t>
      </w:r>
    </w:p>
    <w:p w14:paraId="4D2160EC">
      <w:pPr>
        <w:jc w:val="right"/>
        <w:rPr>
          <w:rFonts w:ascii="Times New Roman" w:hAnsi="Times New Roman" w:cs="Times New Roman"/>
        </w:rPr>
      </w:pPr>
      <w:r>
        <w:rPr>
          <w:rFonts w:ascii="Times New Roman" w:hAnsi="Times New Roman" w:cs="Times New Roman"/>
        </w:rPr>
        <w:t xml:space="preserve">к Положению о порядке проведения аттестации </w:t>
      </w:r>
    </w:p>
    <w:p w14:paraId="48BE6DEC">
      <w:pPr>
        <w:jc w:val="right"/>
        <w:rPr>
          <w:rFonts w:ascii="Times New Roman" w:hAnsi="Times New Roman" w:cs="Times New Roman"/>
        </w:rPr>
      </w:pPr>
      <w:r>
        <w:rPr>
          <w:rFonts w:ascii="Times New Roman" w:hAnsi="Times New Roman" w:cs="Times New Roman"/>
        </w:rPr>
        <w:t xml:space="preserve">работников Федерального государственного </w:t>
      </w:r>
    </w:p>
    <w:p w14:paraId="7D332865">
      <w:pPr>
        <w:jc w:val="right"/>
        <w:rPr>
          <w:rFonts w:ascii="Times New Roman" w:hAnsi="Times New Roman" w:cs="Times New Roman"/>
        </w:rPr>
      </w:pPr>
      <w:r>
        <w:rPr>
          <w:rFonts w:ascii="Times New Roman" w:hAnsi="Times New Roman" w:cs="Times New Roman"/>
        </w:rPr>
        <w:t>бюджетного учреждения науки Федеральный исследовательский центр</w:t>
      </w:r>
    </w:p>
    <w:p w14:paraId="795F5F13">
      <w:pPr>
        <w:jc w:val="right"/>
        <w:rPr>
          <w:rFonts w:ascii="Times New Roman" w:hAnsi="Times New Roman" w:cs="Times New Roman"/>
        </w:rPr>
      </w:pPr>
      <w:r>
        <w:rPr>
          <w:rFonts w:ascii="Times New Roman" w:hAnsi="Times New Roman" w:cs="Times New Roman"/>
        </w:rPr>
        <w:t xml:space="preserve">«Якутский научный центр Сибирского отделения </w:t>
      </w:r>
    </w:p>
    <w:p w14:paraId="638746C3">
      <w:pPr>
        <w:jc w:val="right"/>
        <w:rPr>
          <w:rFonts w:ascii="Times New Roman" w:hAnsi="Times New Roman" w:cs="Times New Roman"/>
        </w:rPr>
      </w:pPr>
      <w:r>
        <w:rPr>
          <w:rFonts w:ascii="Times New Roman" w:hAnsi="Times New Roman" w:cs="Times New Roman"/>
        </w:rPr>
        <w:t>Российской академии наук»</w:t>
      </w:r>
    </w:p>
    <w:p w14:paraId="4DD7C9DC">
      <w:pPr>
        <w:jc w:val="right"/>
        <w:rPr>
          <w:rFonts w:ascii="Times New Roman" w:hAnsi="Times New Roman" w:cs="Times New Roman"/>
        </w:rPr>
      </w:pPr>
      <w:r>
        <w:rPr>
          <w:rFonts w:ascii="Times New Roman" w:hAnsi="Times New Roman" w:cs="Times New Roman"/>
        </w:rPr>
        <w:t>занимающих должности научных работников</w:t>
      </w:r>
    </w:p>
    <w:p w14:paraId="5029ADC1">
      <w:pPr>
        <w:suppressAutoHyphens/>
        <w:ind w:left="142"/>
        <w:jc w:val="right"/>
        <w:rPr>
          <w:rFonts w:ascii="Times New Roman" w:hAnsi="Times New Roman" w:eastAsia="SimSun" w:cs="Times New Roman"/>
          <w:color w:val="auto"/>
          <w:kern w:val="1"/>
          <w:sz w:val="28"/>
          <w:szCs w:val="28"/>
          <w:lang w:eastAsia="zh-CN" w:bidi="hi-IN"/>
        </w:rPr>
      </w:pPr>
    </w:p>
    <w:p w14:paraId="225E537C">
      <w:pPr>
        <w:suppressAutoHyphens/>
        <w:ind w:left="142"/>
        <w:jc w:val="right"/>
        <w:rPr>
          <w:rFonts w:ascii="Times New Roman" w:hAnsi="Times New Roman" w:eastAsia="SimSun" w:cs="Times New Roman"/>
          <w:color w:val="auto"/>
          <w:kern w:val="1"/>
          <w:sz w:val="28"/>
          <w:szCs w:val="28"/>
          <w:lang w:eastAsia="zh-CN" w:bidi="hi-IN"/>
        </w:rPr>
      </w:pPr>
    </w:p>
    <w:p w14:paraId="43A0B4C7">
      <w:pPr>
        <w:suppressAutoHyphens/>
        <w:ind w:left="142"/>
        <w:jc w:val="right"/>
        <w:rPr>
          <w:rFonts w:ascii="Times New Roman" w:hAnsi="Times New Roman" w:eastAsia="SimSun" w:cs="Times New Roman"/>
          <w:color w:val="auto"/>
          <w:kern w:val="1"/>
          <w:sz w:val="28"/>
          <w:szCs w:val="28"/>
          <w:lang w:eastAsia="zh-CN" w:bidi="hi-IN"/>
        </w:rPr>
      </w:pPr>
    </w:p>
    <w:p w14:paraId="50B395E6">
      <w:pPr>
        <w:suppressAutoHyphens/>
        <w:ind w:left="142"/>
        <w:jc w:val="right"/>
        <w:rPr>
          <w:rFonts w:ascii="Times New Roman" w:hAnsi="Times New Roman" w:eastAsia="SimSun" w:cs="Times New Roman"/>
          <w:color w:val="auto"/>
          <w:kern w:val="1"/>
          <w:sz w:val="28"/>
          <w:szCs w:val="28"/>
          <w:lang w:eastAsia="zh-CN" w:bidi="hi-IN"/>
        </w:rPr>
      </w:pPr>
    </w:p>
    <w:p w14:paraId="76915C82">
      <w:pPr>
        <w:suppressAutoHyphens/>
        <w:ind w:left="142"/>
        <w:jc w:val="center"/>
        <w:rPr>
          <w:rFonts w:ascii="Times New Roman" w:hAnsi="Times New Roman" w:eastAsia="SimSun" w:cs="Times New Roman"/>
          <w:color w:val="auto"/>
          <w:kern w:val="1"/>
          <w:sz w:val="28"/>
          <w:szCs w:val="28"/>
          <w:lang w:eastAsia="zh-CN" w:bidi="hi-IN"/>
        </w:rPr>
      </w:pPr>
      <w:r>
        <w:rPr>
          <w:rFonts w:ascii="Times New Roman" w:hAnsi="Times New Roman" w:eastAsia="SimSun" w:cs="Times New Roman"/>
          <w:color w:val="auto"/>
          <w:kern w:val="1"/>
          <w:sz w:val="28"/>
          <w:szCs w:val="28"/>
          <w:lang w:eastAsia="zh-CN" w:bidi="hi-IN"/>
        </w:rPr>
        <w:t>Аттестационный лист</w:t>
      </w:r>
    </w:p>
    <w:p w14:paraId="0E229B48">
      <w:pPr>
        <w:ind w:firstLine="720"/>
        <w:jc w:val="both"/>
        <w:rPr>
          <w:rFonts w:ascii="Times New Roman" w:hAnsi="Times New Roman" w:cs="Times New Roman"/>
        </w:rPr>
      </w:pPr>
    </w:p>
    <w:p w14:paraId="542614A3">
      <w:pPr>
        <w:rPr>
          <w:rFonts w:ascii="Times New Roman" w:hAnsi="Times New Roman" w:cs="Times New Roman"/>
        </w:rPr>
      </w:pPr>
      <w:bookmarkStart w:id="9" w:name="sub_10001"/>
      <w:r>
        <w:rPr>
          <w:rFonts w:ascii="Times New Roman" w:hAnsi="Times New Roman" w:cs="Times New Roman"/>
        </w:rPr>
        <w:t xml:space="preserve">1. Фамилия, имя, отчество </w:t>
      </w:r>
    </w:p>
    <w:bookmarkEnd w:id="9"/>
    <w:p w14:paraId="537E84AE">
      <w:pPr>
        <w:rPr>
          <w:rFonts w:ascii="Times New Roman" w:hAnsi="Times New Roman" w:cs="Times New Roman"/>
        </w:rPr>
      </w:pPr>
      <w:bookmarkStart w:id="10" w:name="sub_10002"/>
      <w:r>
        <w:rPr>
          <w:rFonts w:ascii="Times New Roman" w:hAnsi="Times New Roman" w:cs="Times New Roman"/>
        </w:rPr>
        <w:t xml:space="preserve">2. Год рождения </w:t>
      </w:r>
    </w:p>
    <w:bookmarkEnd w:id="10"/>
    <w:p w14:paraId="56846619">
      <w:pPr>
        <w:rPr>
          <w:rFonts w:ascii="Times New Roman" w:hAnsi="Times New Roman" w:cs="Times New Roman"/>
        </w:rPr>
      </w:pPr>
      <w:bookmarkStart w:id="11" w:name="sub_10004"/>
      <w:r>
        <w:rPr>
          <w:rFonts w:ascii="Times New Roman" w:hAnsi="Times New Roman" w:cs="Times New Roman"/>
        </w:rPr>
        <w:t>3</w:t>
      </w:r>
      <w:bookmarkEnd w:id="11"/>
      <w:bookmarkStart w:id="12" w:name="sub_10005"/>
      <w:r>
        <w:rPr>
          <w:rFonts w:ascii="Times New Roman" w:hAnsi="Times New Roman" w:cs="Times New Roman"/>
        </w:rPr>
        <w:t xml:space="preserve">. Образование </w:t>
      </w:r>
    </w:p>
    <w:bookmarkEnd w:id="12"/>
    <w:p w14:paraId="4B59AAD2">
      <w:pPr>
        <w:rPr>
          <w:rFonts w:ascii="Times New Roman" w:hAnsi="Times New Roman" w:cs="Times New Roman"/>
        </w:rPr>
      </w:pPr>
      <w:r>
        <w:rPr>
          <w:rFonts w:ascii="Times New Roman" w:hAnsi="Times New Roman" w:cs="Times New Roman"/>
        </w:rPr>
        <w:t>4</w:t>
      </w:r>
      <w:bookmarkStart w:id="13" w:name="sub_10006"/>
      <w:r>
        <w:rPr>
          <w:rFonts w:ascii="Times New Roman" w:hAnsi="Times New Roman" w:cs="Times New Roman"/>
        </w:rPr>
        <w:t xml:space="preserve">. Специальность </w:t>
      </w:r>
    </w:p>
    <w:bookmarkEnd w:id="13"/>
    <w:p w14:paraId="2795CD87">
      <w:pPr>
        <w:rPr>
          <w:rFonts w:ascii="Times New Roman" w:hAnsi="Times New Roman" w:cs="Times New Roman"/>
        </w:rPr>
      </w:pPr>
      <w:r>
        <w:rPr>
          <w:rFonts w:ascii="Times New Roman" w:hAnsi="Times New Roman" w:cs="Times New Roman"/>
        </w:rPr>
        <w:t>5</w:t>
      </w:r>
      <w:bookmarkStart w:id="14" w:name="sub_10007"/>
      <w:r>
        <w:rPr>
          <w:rFonts w:ascii="Times New Roman" w:hAnsi="Times New Roman" w:cs="Times New Roman"/>
        </w:rPr>
        <w:t xml:space="preserve">. Общий трудовой стаж, в том числе по специальности </w:t>
      </w:r>
      <w:bookmarkEnd w:id="14"/>
    </w:p>
    <w:p w14:paraId="3A382A20">
      <w:pPr>
        <w:rPr>
          <w:rFonts w:ascii="Times New Roman" w:hAnsi="Times New Roman" w:cs="Times New Roman"/>
        </w:rPr>
      </w:pPr>
      <w:r>
        <w:rPr>
          <w:rFonts w:ascii="Times New Roman" w:hAnsi="Times New Roman" w:cs="Times New Roman"/>
        </w:rPr>
        <w:t>6</w:t>
      </w:r>
      <w:bookmarkStart w:id="15" w:name="sub_10008"/>
      <w:r>
        <w:rPr>
          <w:rFonts w:ascii="Times New Roman" w:hAnsi="Times New Roman" w:cs="Times New Roman"/>
        </w:rPr>
        <w:t xml:space="preserve">. Занимаемая должность на момент аттестации </w:t>
      </w:r>
    </w:p>
    <w:bookmarkEnd w:id="15"/>
    <w:p w14:paraId="18ECB5C5">
      <w:pPr>
        <w:rPr>
          <w:rFonts w:ascii="Times New Roman" w:hAnsi="Times New Roman" w:cs="Times New Roman"/>
        </w:rPr>
      </w:pPr>
      <w:r>
        <w:rPr>
          <w:rFonts w:ascii="Times New Roman" w:hAnsi="Times New Roman" w:cs="Times New Roman"/>
        </w:rPr>
        <w:t>(дата назначения на должность)</w:t>
      </w:r>
    </w:p>
    <w:p w14:paraId="63613C25">
      <w:pPr>
        <w:rPr>
          <w:rFonts w:ascii="Times New Roman" w:hAnsi="Times New Roman" w:cs="Times New Roman"/>
        </w:rPr>
      </w:pPr>
      <w:r>
        <w:rPr>
          <w:rFonts w:ascii="Times New Roman" w:hAnsi="Times New Roman" w:cs="Times New Roman"/>
        </w:rPr>
        <w:t>7</w:t>
      </w:r>
      <w:bookmarkStart w:id="16" w:name="sub_10009"/>
      <w:r>
        <w:rPr>
          <w:rFonts w:ascii="Times New Roman" w:hAnsi="Times New Roman" w:cs="Times New Roman"/>
        </w:rPr>
        <w:t xml:space="preserve">. Оценка деятельности работника </w:t>
      </w:r>
    </w:p>
    <w:bookmarkEnd w:id="16"/>
    <w:p w14:paraId="37257766">
      <w:pPr>
        <w:rPr>
          <w:rFonts w:ascii="Times New Roman" w:hAnsi="Times New Roman" w:cs="Times New Roman"/>
        </w:rPr>
      </w:pPr>
      <w:r>
        <w:rPr>
          <w:rFonts w:ascii="Times New Roman" w:hAnsi="Times New Roman" w:cs="Times New Roman"/>
        </w:rPr>
        <w:t>8</w:t>
      </w:r>
      <w:bookmarkStart w:id="17" w:name="sub_10010"/>
      <w:r>
        <w:rPr>
          <w:rFonts w:ascii="Times New Roman" w:hAnsi="Times New Roman" w:cs="Times New Roman"/>
        </w:rPr>
        <w:t xml:space="preserve">. Рекомендация аттестационной комиссии </w:t>
      </w:r>
    </w:p>
    <w:bookmarkEnd w:id="17"/>
    <w:p w14:paraId="50FD9031">
      <w:pPr>
        <w:ind w:firstLine="720"/>
        <w:jc w:val="both"/>
        <w:rPr>
          <w:rFonts w:ascii="Times New Roman" w:hAnsi="Times New Roman" w:cs="Times New Roman"/>
        </w:rPr>
      </w:pPr>
    </w:p>
    <w:p w14:paraId="00305C26">
      <w:pPr>
        <w:rPr>
          <w:rFonts w:ascii="Times New Roman" w:hAnsi="Times New Roman" w:cs="Times New Roman"/>
        </w:rPr>
      </w:pPr>
      <w:r>
        <w:rPr>
          <w:rFonts w:ascii="Times New Roman" w:hAnsi="Times New Roman" w:cs="Times New Roman"/>
        </w:rPr>
        <w:t>Председатель аттестационной комиссии [подпись]</w:t>
      </w:r>
    </w:p>
    <w:p w14:paraId="0260AA73">
      <w:pPr>
        <w:ind w:firstLine="720"/>
        <w:jc w:val="both"/>
        <w:rPr>
          <w:rFonts w:ascii="Times New Roman" w:hAnsi="Times New Roman" w:cs="Times New Roman"/>
        </w:rPr>
      </w:pPr>
    </w:p>
    <w:p w14:paraId="2DAA62AE">
      <w:pPr>
        <w:rPr>
          <w:rFonts w:ascii="Times New Roman" w:hAnsi="Times New Roman" w:cs="Times New Roman"/>
        </w:rPr>
      </w:pPr>
      <w:r>
        <w:rPr>
          <w:rFonts w:ascii="Times New Roman" w:hAnsi="Times New Roman" w:cs="Times New Roman"/>
        </w:rPr>
        <w:t>Члены комиссии [подписи участвующих в голосовании членов комиссии]</w:t>
      </w:r>
    </w:p>
    <w:p w14:paraId="58D93C47">
      <w:pPr>
        <w:ind w:firstLine="720"/>
        <w:jc w:val="both"/>
        <w:rPr>
          <w:rFonts w:ascii="Times New Roman" w:hAnsi="Times New Roman" w:cs="Times New Roman"/>
        </w:rPr>
      </w:pPr>
    </w:p>
    <w:p w14:paraId="1D4ED00F">
      <w:pPr>
        <w:rPr>
          <w:rFonts w:ascii="Times New Roman" w:hAnsi="Times New Roman" w:cs="Times New Roman"/>
        </w:rPr>
      </w:pPr>
      <w:r>
        <w:rPr>
          <w:rFonts w:ascii="Times New Roman" w:hAnsi="Times New Roman" w:cs="Times New Roman"/>
        </w:rPr>
        <w:t>Дата аттестации [указать дату]</w:t>
      </w:r>
    </w:p>
    <w:p w14:paraId="54E87F25">
      <w:pPr>
        <w:ind w:firstLine="720"/>
        <w:jc w:val="both"/>
        <w:rPr>
          <w:rFonts w:ascii="Times New Roman" w:hAnsi="Times New Roman" w:cs="Times New Roman"/>
        </w:rPr>
      </w:pPr>
    </w:p>
    <w:p w14:paraId="37E34EF6">
      <w:pPr>
        <w:rPr>
          <w:rFonts w:ascii="Times New Roman" w:hAnsi="Times New Roman" w:cs="Times New Roman"/>
        </w:rPr>
      </w:pPr>
      <w:r>
        <w:rPr>
          <w:rFonts w:ascii="Times New Roman" w:hAnsi="Times New Roman" w:cs="Times New Roman"/>
        </w:rPr>
        <w:t>С аттестационным листом ознакомился [дата; подпись аттестуемого]</w:t>
      </w:r>
    </w:p>
    <w:p w14:paraId="09E99029">
      <w:pPr>
        <w:suppressAutoHyphens/>
        <w:ind w:left="142"/>
        <w:jc w:val="right"/>
        <w:rPr>
          <w:rFonts w:ascii="Times New Roman" w:hAnsi="Times New Roman" w:eastAsia="SimSun" w:cs="Times New Roman"/>
          <w:color w:val="auto"/>
          <w:kern w:val="1"/>
          <w:sz w:val="28"/>
          <w:szCs w:val="28"/>
          <w:lang w:eastAsia="zh-CN" w:bidi="hi-IN"/>
        </w:rPr>
      </w:pPr>
    </w:p>
    <w:sectPr>
      <w:pgSz w:w="16840" w:h="11910" w:orient="landscape"/>
      <w:pgMar w:top="782" w:right="618" w:bottom="1021" w:left="743" w:header="0" w:footer="828"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CC"/>
    <w:family w:val="modern"/>
    <w:pitch w:val="default"/>
    <w:sig w:usb0="E0002EFF" w:usb1="C0007843" w:usb2="00000009" w:usb3="00000000" w:csb0="400001FF" w:csb1="FFFF0000"/>
  </w:font>
  <w:font w:name="Candara">
    <w:panose1 w:val="020E0502030303020204"/>
    <w:charset w:val="CC"/>
    <w:family w:val="swiss"/>
    <w:pitch w:val="default"/>
    <w:sig w:usb0="A00002EF" w:usb1="4000A44B" w:usb2="00000000" w:usb3="00000000" w:csb0="2000019F" w:csb1="00000000"/>
  </w:font>
  <w:font w:name="Mangal">
    <w:altName w:val="Segoe Print"/>
    <w:panose1 w:val="000004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5D32B">
    <w:pPr>
      <w:pStyle w:val="7"/>
      <w:spacing w:line="14" w:lineRule="auto"/>
      <w:rPr>
        <w:sz w:val="20"/>
      </w:rPr>
    </w:pPr>
    <w:r>
      <w:rPr>
        <w:lang w:eastAsia="ru-RU"/>
      </w:rPr>
      <mc:AlternateContent>
        <mc:Choice Requires="wps">
          <w:drawing>
            <wp:anchor distT="0" distB="0" distL="114300" distR="114300" simplePos="0" relativeHeight="251659264" behindDoc="1" locked="0" layoutInCell="1" allowOverlap="1">
              <wp:simplePos x="0" y="0"/>
              <wp:positionH relativeFrom="page">
                <wp:posOffset>9963785</wp:posOffset>
              </wp:positionH>
              <wp:positionV relativeFrom="page">
                <wp:posOffset>6845300</wp:posOffset>
              </wp:positionV>
              <wp:extent cx="228600" cy="194310"/>
              <wp:effectExtent l="0" t="0" r="0" b="0"/>
              <wp:wrapNone/>
              <wp:docPr id="1" name="Надпись 1"/>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wps:spPr>
                    <wps:txbx>
                      <w:txbxContent>
                        <w:p w14:paraId="12B39943">
                          <w:pPr>
                            <w:spacing w:before="10"/>
                            <w:ind w:left="60"/>
                          </w:pPr>
                        </w:p>
                      </w:txbxContent>
                    </wps:txbx>
                    <wps:bodyPr rot="0" vert="horz" wrap="square" lIns="0" tIns="0" rIns="0" bIns="0" anchor="t" anchorCtr="0" upright="1">
                      <a:noAutofit/>
                    </wps:bodyPr>
                  </wps:wsp>
                </a:graphicData>
              </a:graphic>
            </wp:anchor>
          </w:drawing>
        </mc:Choice>
        <mc:Fallback>
          <w:pict>
            <v:shape id="Надпись 1" o:spid="_x0000_s1026" o:spt="202" type="#_x0000_t202" style="position:absolute;left:0pt;margin-left:784.55pt;margin-top:539pt;height:15.3pt;width:18pt;mso-position-horizontal-relative:page;mso-position-vertical-relative:page;z-index:-251657216;mso-width-relative:page;mso-height-relative:page;" filled="f" stroked="f" coordsize="21600,21600" o:gfxdata="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BZswBbZAAAADwEAAA8AAAAA&#10;AAAAAQAgAAAAIgAAAGRycy9kb3ducmV2LnhtbFBLAQIUABQAAAAIAIdO4kCuufwsEwIAAAkEAAAO&#10;AAAAAAAAAAEAIAAAACgBAABkcnMvZTJvRG9jLnhtbFBLBQYAAAAABgAGAFkBAACtBQAAAAA=&#10;">
              <v:fill on="f" focussize="0,0"/>
              <v:stroke on="f"/>
              <v:imagedata o:title=""/>
              <o:lock v:ext="edit" aspectratio="f"/>
              <v:textbox inset="0mm,0mm,0mm,0mm">
                <w:txbxContent>
                  <w:p w14:paraId="12B39943">
                    <w:pPr>
                      <w:spacing w:before="10"/>
                      <w:ind w:left="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0011B">
    <w:pPr>
      <w:rPr>
        <w:sz w:val="2"/>
        <w:szCs w:val="2"/>
      </w:rPr>
    </w:pPr>
    <w:r>
      <mc:AlternateContent>
        <mc:Choice Requires="wps">
          <w:drawing>
            <wp:anchor distT="0" distB="0" distL="63500" distR="63500" simplePos="0" relativeHeight="251661312" behindDoc="1" locked="0" layoutInCell="1" allowOverlap="1">
              <wp:simplePos x="0" y="0"/>
              <wp:positionH relativeFrom="page">
                <wp:posOffset>6609715</wp:posOffset>
              </wp:positionH>
              <wp:positionV relativeFrom="page">
                <wp:posOffset>10033635</wp:posOffset>
              </wp:positionV>
              <wp:extent cx="92075" cy="172720"/>
              <wp:effectExtent l="0" t="0" r="0" b="0"/>
              <wp:wrapNone/>
              <wp:docPr id="6" name="Text Box 12"/>
              <wp:cNvGraphicFramePr/>
              <a:graphic xmlns:a="http://schemas.openxmlformats.org/drawingml/2006/main">
                <a:graphicData uri="http://schemas.microsoft.com/office/word/2010/wordprocessingShape">
                  <wps:wsp>
                    <wps:cNvSpPr txBox="1">
                      <a:spLocks noChangeArrowheads="1"/>
                    </wps:cNvSpPr>
                    <wps:spPr bwMode="auto">
                      <a:xfrm>
                        <a:off x="0" y="0"/>
                        <a:ext cx="92075" cy="172720"/>
                      </a:xfrm>
                      <a:prstGeom prst="rect">
                        <a:avLst/>
                      </a:prstGeom>
                      <a:noFill/>
                      <a:ln>
                        <a:noFill/>
                      </a:ln>
                    </wps:spPr>
                    <wps:txbx>
                      <w:txbxContent>
                        <w:p w14:paraId="2A9BAA0D"/>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left:520.45pt;margin-top:790.05pt;height:13.6pt;width:7.25pt;mso-position-horizontal-relative:page;mso-position-vertical-relative:page;mso-wrap-style:none;z-index:-251655168;mso-width-relative:page;mso-height-relative:page;" filled="f" stroked="f" coordsize="21600,21600" o:gfxdata="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ONW8dkAAAAPAQAADwAAAAAAAAABACAAAAAiAAAAZHJzL2Rvd25yZXYu&#10;eG1sUEsBAhQAFAAAAAgAh07iQNicoJz6AQAAAQQAAA4AAAAAAAAAAQAgAAAAKAEAAGRycy9lMm9E&#10;b2MueG1sUEsFBgAAAAAGAAYAWQEAAJQFAAAAAA==&#10;">
              <v:fill on="f" focussize="0,0"/>
              <v:stroke on="f"/>
              <v:imagedata o:title=""/>
              <o:lock v:ext="edit" aspectratio="f"/>
              <v:textbox inset="0mm,0mm,0mm,0mm" style="mso-fit-shape-to-text:t;">
                <w:txbxContent>
                  <w:p w14:paraId="2A9BAA0D"/>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8FAC3">
    <w:pPr>
      <w:rPr>
        <w:sz w:val="2"/>
        <w:szCs w:val="2"/>
      </w:rPr>
    </w:pPr>
    <w:r>
      <mc:AlternateContent>
        <mc:Choice Requires="wps">
          <w:drawing>
            <wp:anchor distT="0" distB="0" distL="63500" distR="63500" simplePos="0" relativeHeight="251660288" behindDoc="1" locked="0" layoutInCell="1" allowOverlap="1">
              <wp:simplePos x="0" y="0"/>
              <wp:positionH relativeFrom="page">
                <wp:posOffset>6609715</wp:posOffset>
              </wp:positionH>
              <wp:positionV relativeFrom="page">
                <wp:posOffset>10033635</wp:posOffset>
              </wp:positionV>
              <wp:extent cx="146685" cy="167640"/>
              <wp:effectExtent l="0" t="0" r="0" b="0"/>
              <wp:wrapNone/>
              <wp:docPr id="7"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46685" cy="167640"/>
                      </a:xfrm>
                      <a:prstGeom prst="rect">
                        <a:avLst/>
                      </a:prstGeom>
                      <a:noFill/>
                      <a:ln>
                        <a:noFill/>
                      </a:ln>
                    </wps:spPr>
                    <wps:txbx>
                      <w:txbxContent>
                        <w:p w14:paraId="2B900D05">
                          <w:r>
                            <w:fldChar w:fldCharType="begin"/>
                          </w:r>
                          <w:r>
                            <w:instrText xml:space="preserve"> PAGE \* MERGEFORMAT </w:instrText>
                          </w:r>
                          <w:r>
                            <w:fldChar w:fldCharType="separate"/>
                          </w:r>
                          <w:r>
                            <w:rPr>
                              <w:rStyle w:val="29"/>
                              <w:rFonts w:eastAsia="Courier New"/>
                            </w:rPr>
                            <w:t>24</w:t>
                          </w:r>
                          <w:r>
                            <w:rPr>
                              <w:rStyle w:val="29"/>
                              <w:rFonts w:eastAsia="Courier New"/>
                            </w:rP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left:520.45pt;margin-top:790.05pt;height:13.2pt;width:11.55pt;mso-position-horizontal-relative:page;mso-position-vertical-relative:page;mso-wrap-style:none;z-index:-251656192;mso-width-relative:page;mso-height-relative:page;" filled="f" stroked="f" coordsize="21600,21600" o:gfxdata="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a8tx2AAAAA8BAAAPAAAAAAAAAAEAIAAAACIAAABkcnMvZG93bnJldi54&#10;bWxQSwECFAAUAAAACACHTuJA5Wlkm/oBAAACBAAADgAAAAAAAAABACAAAAAnAQAAZHJzL2Uyb0Rv&#10;Yy54bWxQSwUGAAAAAAYABgBZAQAAkwUAAAAA&#10;">
              <v:fill on="f" focussize="0,0"/>
              <v:stroke on="f"/>
              <v:imagedata o:title=""/>
              <o:lock v:ext="edit" aspectratio="f"/>
              <v:textbox inset="0mm,0mm,0mm,0mm" style="mso-fit-shape-to-text:t;">
                <w:txbxContent>
                  <w:p w14:paraId="2B900D05">
                    <w:r>
                      <w:fldChar w:fldCharType="begin"/>
                    </w:r>
                    <w:r>
                      <w:instrText xml:space="preserve"> PAGE \* MERGEFORMAT </w:instrText>
                    </w:r>
                    <w:r>
                      <w:fldChar w:fldCharType="separate"/>
                    </w:r>
                    <w:r>
                      <w:rPr>
                        <w:rStyle w:val="29"/>
                        <w:rFonts w:eastAsia="Courier New"/>
                      </w:rPr>
                      <w:t>24</w:t>
                    </w:r>
                    <w:r>
                      <w:rPr>
                        <w:rStyle w:val="29"/>
                        <w:rFonts w:eastAsia="Courier New"/>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CD6187"/>
    <w:multiLevelType w:val="multilevel"/>
    <w:tmpl w:val="04CD6187"/>
    <w:lvl w:ilvl="0" w:tentative="0">
      <w:start w:val="1"/>
      <w:numFmt w:val="bullet"/>
      <w:lvlText w:val="-"/>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63B2329"/>
    <w:multiLevelType w:val="multilevel"/>
    <w:tmpl w:val="063B2329"/>
    <w:lvl w:ilvl="0" w:tentative="0">
      <w:start w:val="1"/>
      <w:numFmt w:val="decimal"/>
      <w:lvlText w:val="%1."/>
      <w:lvlJc w:val="left"/>
      <w:rPr>
        <w:rFonts w:ascii="Times New Roman" w:hAnsi="Times New Roman" w:eastAsia="Times New Roman" w:cs="Times New Roman"/>
        <w:b/>
        <w:bCs/>
        <w:i w:val="0"/>
        <w:iCs w:val="0"/>
        <w:smallCaps w:val="0"/>
        <w:strike w:val="0"/>
        <w:color w:val="000000"/>
        <w:spacing w:val="0"/>
        <w:w w:val="100"/>
        <w:position w:val="0"/>
        <w:sz w:val="27"/>
        <w:szCs w:val="27"/>
        <w:u w:val="none"/>
        <w:lang w:val="ru-RU"/>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RU"/>
      </w:rPr>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A143F62"/>
    <w:multiLevelType w:val="multilevel"/>
    <w:tmpl w:val="0A143F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8D125D"/>
    <w:multiLevelType w:val="multilevel"/>
    <w:tmpl w:val="0D8D125D"/>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7"/>
        <w:szCs w:val="27"/>
        <w:u w:val="none"/>
        <w:lang w:val="ru-RU"/>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0DF777F1"/>
    <w:multiLevelType w:val="multilevel"/>
    <w:tmpl w:val="0DF777F1"/>
    <w:lvl w:ilvl="0" w:tentative="0">
      <w:start w:val="1"/>
      <w:numFmt w:val="decimal"/>
      <w:lvlText w:val="%1."/>
      <w:lvlJc w:val="left"/>
      <w:pPr>
        <w:ind w:left="1065" w:hanging="7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28D236E6"/>
    <w:multiLevelType w:val="multilevel"/>
    <w:tmpl w:val="28D236E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390E0CB0"/>
    <w:multiLevelType w:val="multilevel"/>
    <w:tmpl w:val="390E0CB0"/>
    <w:lvl w:ilvl="0" w:tentative="0">
      <w:start w:val="1"/>
      <w:numFmt w:val="decimal"/>
      <w:lvlText w:val="%1."/>
      <w:lvlJc w:val="left"/>
      <w:pPr>
        <w:ind w:left="1065" w:hanging="70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63395728"/>
    <w:multiLevelType w:val="multilevel"/>
    <w:tmpl w:val="6339572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6"/>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drawingGridHorizontalSpacing w:val="12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A59"/>
    <w:rsid w:val="00000D29"/>
    <w:rsid w:val="00004833"/>
    <w:rsid w:val="00012A59"/>
    <w:rsid w:val="00022BBE"/>
    <w:rsid w:val="00023ED9"/>
    <w:rsid w:val="000258BB"/>
    <w:rsid w:val="0003083B"/>
    <w:rsid w:val="00033CCF"/>
    <w:rsid w:val="00041BFB"/>
    <w:rsid w:val="00047D24"/>
    <w:rsid w:val="0008679C"/>
    <w:rsid w:val="00093877"/>
    <w:rsid w:val="0009799C"/>
    <w:rsid w:val="000A65B3"/>
    <w:rsid w:val="0010589E"/>
    <w:rsid w:val="00127393"/>
    <w:rsid w:val="00140F57"/>
    <w:rsid w:val="00145B56"/>
    <w:rsid w:val="001500EA"/>
    <w:rsid w:val="00171E23"/>
    <w:rsid w:val="001B4628"/>
    <w:rsid w:val="001C78EA"/>
    <w:rsid w:val="001D6C77"/>
    <w:rsid w:val="0021522E"/>
    <w:rsid w:val="00226273"/>
    <w:rsid w:val="00245103"/>
    <w:rsid w:val="0026125F"/>
    <w:rsid w:val="00265931"/>
    <w:rsid w:val="00276035"/>
    <w:rsid w:val="0029208D"/>
    <w:rsid w:val="002C3795"/>
    <w:rsid w:val="002D3FA8"/>
    <w:rsid w:val="002E4862"/>
    <w:rsid w:val="00323A98"/>
    <w:rsid w:val="00324693"/>
    <w:rsid w:val="00334498"/>
    <w:rsid w:val="00346611"/>
    <w:rsid w:val="003664B5"/>
    <w:rsid w:val="00436611"/>
    <w:rsid w:val="00450EDA"/>
    <w:rsid w:val="0046706B"/>
    <w:rsid w:val="00484835"/>
    <w:rsid w:val="0049475C"/>
    <w:rsid w:val="004954AC"/>
    <w:rsid w:val="004A417C"/>
    <w:rsid w:val="004A4E3C"/>
    <w:rsid w:val="004A6C04"/>
    <w:rsid w:val="004C6BB7"/>
    <w:rsid w:val="005215CC"/>
    <w:rsid w:val="005362E8"/>
    <w:rsid w:val="005769E2"/>
    <w:rsid w:val="00592ECC"/>
    <w:rsid w:val="005948CE"/>
    <w:rsid w:val="005A588A"/>
    <w:rsid w:val="005C335F"/>
    <w:rsid w:val="005F2A28"/>
    <w:rsid w:val="005F6CEE"/>
    <w:rsid w:val="00654E1B"/>
    <w:rsid w:val="00673A25"/>
    <w:rsid w:val="00683886"/>
    <w:rsid w:val="00683B0A"/>
    <w:rsid w:val="006A34C8"/>
    <w:rsid w:val="006B26DD"/>
    <w:rsid w:val="006C5B09"/>
    <w:rsid w:val="006E717A"/>
    <w:rsid w:val="007005EE"/>
    <w:rsid w:val="0072582B"/>
    <w:rsid w:val="00726C3A"/>
    <w:rsid w:val="00733AB0"/>
    <w:rsid w:val="0073510A"/>
    <w:rsid w:val="00737C2B"/>
    <w:rsid w:val="00740494"/>
    <w:rsid w:val="007561CD"/>
    <w:rsid w:val="0076168D"/>
    <w:rsid w:val="0078363F"/>
    <w:rsid w:val="00795FF0"/>
    <w:rsid w:val="00797D26"/>
    <w:rsid w:val="007B1B21"/>
    <w:rsid w:val="007B5745"/>
    <w:rsid w:val="007B7C74"/>
    <w:rsid w:val="007C0869"/>
    <w:rsid w:val="007C2C92"/>
    <w:rsid w:val="007C40C4"/>
    <w:rsid w:val="007C7256"/>
    <w:rsid w:val="007E7AFB"/>
    <w:rsid w:val="00817834"/>
    <w:rsid w:val="008566B5"/>
    <w:rsid w:val="00866691"/>
    <w:rsid w:val="00883593"/>
    <w:rsid w:val="008D63CF"/>
    <w:rsid w:val="008F5FA3"/>
    <w:rsid w:val="009417EC"/>
    <w:rsid w:val="00946ABA"/>
    <w:rsid w:val="0096146F"/>
    <w:rsid w:val="00962F13"/>
    <w:rsid w:val="0096378B"/>
    <w:rsid w:val="00965F02"/>
    <w:rsid w:val="009715F9"/>
    <w:rsid w:val="009B59E9"/>
    <w:rsid w:val="009D5C26"/>
    <w:rsid w:val="009E0903"/>
    <w:rsid w:val="009E2B1A"/>
    <w:rsid w:val="00A101CF"/>
    <w:rsid w:val="00A172AB"/>
    <w:rsid w:val="00A6767F"/>
    <w:rsid w:val="00A80475"/>
    <w:rsid w:val="00AA5FEE"/>
    <w:rsid w:val="00AC5A02"/>
    <w:rsid w:val="00AE2611"/>
    <w:rsid w:val="00AE3745"/>
    <w:rsid w:val="00AE4D8A"/>
    <w:rsid w:val="00AF10C8"/>
    <w:rsid w:val="00AF2EAA"/>
    <w:rsid w:val="00AF39AC"/>
    <w:rsid w:val="00B16282"/>
    <w:rsid w:val="00B42525"/>
    <w:rsid w:val="00B55091"/>
    <w:rsid w:val="00B63A13"/>
    <w:rsid w:val="00B700C7"/>
    <w:rsid w:val="00BB1C3A"/>
    <w:rsid w:val="00BD4BEA"/>
    <w:rsid w:val="00BE16A6"/>
    <w:rsid w:val="00BF5BC6"/>
    <w:rsid w:val="00C03C03"/>
    <w:rsid w:val="00C07585"/>
    <w:rsid w:val="00C16B92"/>
    <w:rsid w:val="00C32196"/>
    <w:rsid w:val="00C77914"/>
    <w:rsid w:val="00C84263"/>
    <w:rsid w:val="00CA5250"/>
    <w:rsid w:val="00CC1E0F"/>
    <w:rsid w:val="00CD274B"/>
    <w:rsid w:val="00CF0EB5"/>
    <w:rsid w:val="00D410C5"/>
    <w:rsid w:val="00D911F0"/>
    <w:rsid w:val="00D91D83"/>
    <w:rsid w:val="00DC6FF8"/>
    <w:rsid w:val="00DF73F2"/>
    <w:rsid w:val="00E03338"/>
    <w:rsid w:val="00E35634"/>
    <w:rsid w:val="00E77914"/>
    <w:rsid w:val="00EF1EF6"/>
    <w:rsid w:val="00EF4716"/>
    <w:rsid w:val="00F243AE"/>
    <w:rsid w:val="00F60CC3"/>
    <w:rsid w:val="00F87095"/>
    <w:rsid w:val="00FC4C43"/>
    <w:rsid w:val="00FE611E"/>
    <w:rsid w:val="74CC4EDF"/>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val="0"/>
      <w:spacing w:after="0" w:line="240" w:lineRule="auto"/>
    </w:pPr>
    <w:rPr>
      <w:rFonts w:ascii="Courier New" w:hAnsi="Courier New" w:eastAsia="Courier New" w:cs="Courier New"/>
      <w:color w:val="000000"/>
      <w:sz w:val="24"/>
      <w:szCs w:val="24"/>
      <w:lang w:val="ru-RU" w:eastAsia="ru-RU" w:bidi="ar-SA"/>
    </w:rPr>
  </w:style>
  <w:style w:type="paragraph" w:styleId="2">
    <w:name w:val="heading 1"/>
    <w:basedOn w:val="1"/>
    <w:link w:val="21"/>
    <w:qFormat/>
    <w:uiPriority w:val="9"/>
    <w:pPr>
      <w:autoSpaceDE w:val="0"/>
      <w:autoSpaceDN w:val="0"/>
      <w:ind w:hanging="361"/>
      <w:outlineLvl w:val="0"/>
    </w:pPr>
    <w:rPr>
      <w:rFonts w:ascii="Times New Roman" w:hAnsi="Times New Roman" w:eastAsia="Times New Roman" w:cs="Times New Roman"/>
      <w:b/>
      <w:bCs/>
      <w:i/>
      <w:color w:val="auto"/>
      <w:sz w:val="28"/>
      <w:szCs w:val="28"/>
      <w:lang w:eastAsia="en-US"/>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39"/>
    <w:unhideWhenUsed/>
    <w:qFormat/>
    <w:uiPriority w:val="99"/>
    <w:pPr>
      <w:tabs>
        <w:tab w:val="center" w:pos="4677"/>
        <w:tab w:val="right" w:pos="9355"/>
      </w:tabs>
    </w:pPr>
  </w:style>
  <w:style w:type="paragraph" w:styleId="7">
    <w:name w:val="Body Text"/>
    <w:basedOn w:val="1"/>
    <w:link w:val="23"/>
    <w:qFormat/>
    <w:uiPriority w:val="1"/>
    <w:pPr>
      <w:autoSpaceDE w:val="0"/>
      <w:autoSpaceDN w:val="0"/>
    </w:pPr>
    <w:rPr>
      <w:rFonts w:ascii="Times New Roman" w:hAnsi="Times New Roman" w:eastAsia="Times New Roman" w:cs="Times New Roman"/>
      <w:color w:val="auto"/>
      <w:sz w:val="28"/>
      <w:szCs w:val="28"/>
      <w:lang w:eastAsia="en-US"/>
    </w:rPr>
  </w:style>
  <w:style w:type="paragraph" w:styleId="8">
    <w:name w:val="footer"/>
    <w:basedOn w:val="1"/>
    <w:link w:val="40"/>
    <w:unhideWhenUsed/>
    <w:qFormat/>
    <w:uiPriority w:val="99"/>
    <w:pPr>
      <w:tabs>
        <w:tab w:val="center" w:pos="4677"/>
        <w:tab w:val="right" w:pos="9355"/>
      </w:tabs>
    </w:pPr>
  </w:style>
  <w:style w:type="character" w:customStyle="1" w:styleId="9">
    <w:name w:val="Заголовок №1_"/>
    <w:basedOn w:val="3"/>
    <w:link w:val="10"/>
    <w:qFormat/>
    <w:uiPriority w:val="0"/>
    <w:rPr>
      <w:rFonts w:ascii="Times New Roman" w:hAnsi="Times New Roman" w:eastAsia="Times New Roman" w:cs="Times New Roman"/>
      <w:b/>
      <w:bCs/>
      <w:sz w:val="27"/>
      <w:szCs w:val="27"/>
      <w:shd w:val="clear" w:color="auto" w:fill="FFFFFF"/>
    </w:rPr>
  </w:style>
  <w:style w:type="paragraph" w:customStyle="1" w:styleId="10">
    <w:name w:val="Заголовок №1"/>
    <w:basedOn w:val="1"/>
    <w:link w:val="9"/>
    <w:qFormat/>
    <w:uiPriority w:val="0"/>
    <w:pPr>
      <w:shd w:val="clear" w:color="auto" w:fill="FFFFFF"/>
      <w:spacing w:after="480" w:line="0" w:lineRule="atLeast"/>
      <w:outlineLvl w:val="0"/>
    </w:pPr>
    <w:rPr>
      <w:rFonts w:ascii="Times New Roman" w:hAnsi="Times New Roman" w:eastAsia="Times New Roman" w:cs="Times New Roman"/>
      <w:b/>
      <w:bCs/>
      <w:color w:val="auto"/>
      <w:sz w:val="27"/>
      <w:szCs w:val="27"/>
      <w:lang w:eastAsia="en-US"/>
    </w:rPr>
  </w:style>
  <w:style w:type="character" w:customStyle="1" w:styleId="11">
    <w:name w:val="Основной текст_"/>
    <w:basedOn w:val="3"/>
    <w:link w:val="12"/>
    <w:qFormat/>
    <w:uiPriority w:val="0"/>
    <w:rPr>
      <w:rFonts w:ascii="Times New Roman" w:hAnsi="Times New Roman" w:eastAsia="Times New Roman" w:cs="Times New Roman"/>
      <w:sz w:val="27"/>
      <w:szCs w:val="27"/>
      <w:shd w:val="clear" w:color="auto" w:fill="FFFFFF"/>
    </w:rPr>
  </w:style>
  <w:style w:type="paragraph" w:customStyle="1" w:styleId="12">
    <w:name w:val="Основной текст3"/>
    <w:basedOn w:val="1"/>
    <w:link w:val="11"/>
    <w:qFormat/>
    <w:uiPriority w:val="0"/>
    <w:pPr>
      <w:shd w:val="clear" w:color="auto" w:fill="FFFFFF"/>
      <w:spacing w:before="480" w:line="370" w:lineRule="exact"/>
      <w:jc w:val="both"/>
    </w:pPr>
    <w:rPr>
      <w:rFonts w:ascii="Times New Roman" w:hAnsi="Times New Roman" w:eastAsia="Times New Roman" w:cs="Times New Roman"/>
      <w:color w:val="auto"/>
      <w:sz w:val="27"/>
      <w:szCs w:val="27"/>
      <w:lang w:eastAsia="en-US"/>
    </w:rPr>
  </w:style>
  <w:style w:type="character" w:customStyle="1" w:styleId="13">
    <w:name w:val="Основной текст + Курсив"/>
    <w:basedOn w:val="11"/>
    <w:qFormat/>
    <w:uiPriority w:val="0"/>
    <w:rPr>
      <w:rFonts w:ascii="Times New Roman" w:hAnsi="Times New Roman" w:eastAsia="Times New Roman" w:cs="Times New Roman"/>
      <w:i/>
      <w:iCs/>
      <w:color w:val="000000"/>
      <w:spacing w:val="0"/>
      <w:w w:val="100"/>
      <w:position w:val="0"/>
      <w:sz w:val="27"/>
      <w:szCs w:val="27"/>
      <w:shd w:val="clear" w:color="auto" w:fill="FFFFFF"/>
      <w:lang w:val="ru-RU"/>
    </w:rPr>
  </w:style>
  <w:style w:type="character" w:customStyle="1" w:styleId="14">
    <w:name w:val="Основной текст (2)_"/>
    <w:basedOn w:val="3"/>
    <w:link w:val="15"/>
    <w:qFormat/>
    <w:uiPriority w:val="0"/>
    <w:rPr>
      <w:rFonts w:ascii="Times New Roman" w:hAnsi="Times New Roman" w:eastAsia="Times New Roman" w:cs="Times New Roman"/>
      <w:sz w:val="23"/>
      <w:szCs w:val="23"/>
      <w:shd w:val="clear" w:color="auto" w:fill="FFFFFF"/>
    </w:rPr>
  </w:style>
  <w:style w:type="paragraph" w:customStyle="1" w:styleId="15">
    <w:name w:val="Основной текст (2)"/>
    <w:basedOn w:val="1"/>
    <w:link w:val="14"/>
    <w:qFormat/>
    <w:uiPriority w:val="0"/>
    <w:pPr>
      <w:shd w:val="clear" w:color="auto" w:fill="FFFFFF"/>
      <w:spacing w:line="0" w:lineRule="atLeast"/>
      <w:jc w:val="right"/>
    </w:pPr>
    <w:rPr>
      <w:rFonts w:ascii="Times New Roman" w:hAnsi="Times New Roman" w:eastAsia="Times New Roman" w:cs="Times New Roman"/>
      <w:color w:val="auto"/>
      <w:sz w:val="23"/>
      <w:szCs w:val="23"/>
      <w:lang w:eastAsia="en-US"/>
    </w:rPr>
  </w:style>
  <w:style w:type="character" w:customStyle="1" w:styleId="16">
    <w:name w:val="Основной текст (3)_"/>
    <w:basedOn w:val="3"/>
    <w:link w:val="17"/>
    <w:qFormat/>
    <w:uiPriority w:val="0"/>
    <w:rPr>
      <w:rFonts w:ascii="Times New Roman" w:hAnsi="Times New Roman" w:eastAsia="Times New Roman" w:cs="Times New Roman"/>
      <w:i/>
      <w:iCs/>
      <w:sz w:val="27"/>
      <w:szCs w:val="27"/>
      <w:shd w:val="clear" w:color="auto" w:fill="FFFFFF"/>
    </w:rPr>
  </w:style>
  <w:style w:type="paragraph" w:customStyle="1" w:styleId="17">
    <w:name w:val="Основной текст (3)"/>
    <w:basedOn w:val="1"/>
    <w:link w:val="16"/>
    <w:qFormat/>
    <w:uiPriority w:val="0"/>
    <w:pPr>
      <w:shd w:val="clear" w:color="auto" w:fill="FFFFFF"/>
      <w:spacing w:line="370" w:lineRule="exact"/>
    </w:pPr>
    <w:rPr>
      <w:rFonts w:ascii="Times New Roman" w:hAnsi="Times New Roman" w:eastAsia="Times New Roman" w:cs="Times New Roman"/>
      <w:i/>
      <w:iCs/>
      <w:color w:val="auto"/>
      <w:sz w:val="27"/>
      <w:szCs w:val="27"/>
      <w:lang w:eastAsia="en-US"/>
    </w:rPr>
  </w:style>
  <w:style w:type="character" w:customStyle="1" w:styleId="18">
    <w:name w:val="Основной текст (3) + Не курсив"/>
    <w:basedOn w:val="16"/>
    <w:qFormat/>
    <w:uiPriority w:val="0"/>
    <w:rPr>
      <w:rFonts w:ascii="Times New Roman" w:hAnsi="Times New Roman" w:eastAsia="Times New Roman" w:cs="Times New Roman"/>
      <w:color w:val="000000"/>
      <w:spacing w:val="0"/>
      <w:w w:val="100"/>
      <w:position w:val="0"/>
      <w:sz w:val="27"/>
      <w:szCs w:val="27"/>
      <w:shd w:val="clear" w:color="auto" w:fill="FFFFFF"/>
      <w:lang w:val="ru-RU"/>
    </w:rPr>
  </w:style>
  <w:style w:type="character" w:customStyle="1" w:styleId="19">
    <w:name w:val="Основной текст (4)_"/>
    <w:basedOn w:val="3"/>
    <w:link w:val="20"/>
    <w:qFormat/>
    <w:uiPriority w:val="0"/>
    <w:rPr>
      <w:rFonts w:ascii="Times New Roman" w:hAnsi="Times New Roman" w:eastAsia="Times New Roman" w:cs="Times New Roman"/>
      <w:b/>
      <w:bCs/>
      <w:sz w:val="27"/>
      <w:szCs w:val="27"/>
      <w:shd w:val="clear" w:color="auto" w:fill="FFFFFF"/>
    </w:rPr>
  </w:style>
  <w:style w:type="paragraph" w:customStyle="1" w:styleId="20">
    <w:name w:val="Основной текст (4)"/>
    <w:basedOn w:val="1"/>
    <w:link w:val="19"/>
    <w:qFormat/>
    <w:uiPriority w:val="0"/>
    <w:pPr>
      <w:shd w:val="clear" w:color="auto" w:fill="FFFFFF"/>
      <w:spacing w:before="300" w:line="370" w:lineRule="exact"/>
    </w:pPr>
    <w:rPr>
      <w:rFonts w:ascii="Times New Roman" w:hAnsi="Times New Roman" w:eastAsia="Times New Roman" w:cs="Times New Roman"/>
      <w:b/>
      <w:bCs/>
      <w:color w:val="auto"/>
      <w:sz w:val="27"/>
      <w:szCs w:val="27"/>
      <w:lang w:eastAsia="en-US"/>
    </w:rPr>
  </w:style>
  <w:style w:type="character" w:customStyle="1" w:styleId="21">
    <w:name w:val="Заголовок 1 Знак"/>
    <w:basedOn w:val="3"/>
    <w:link w:val="2"/>
    <w:qFormat/>
    <w:uiPriority w:val="9"/>
    <w:rPr>
      <w:rFonts w:ascii="Times New Roman" w:hAnsi="Times New Roman" w:eastAsia="Times New Roman" w:cs="Times New Roman"/>
      <w:b/>
      <w:bCs/>
      <w:i/>
      <w:sz w:val="28"/>
      <w:szCs w:val="28"/>
    </w:rPr>
  </w:style>
  <w:style w:type="table" w:customStyle="1" w:styleId="22">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23">
    <w:name w:val="Основной текст Знак"/>
    <w:basedOn w:val="3"/>
    <w:link w:val="7"/>
    <w:qFormat/>
    <w:uiPriority w:val="1"/>
    <w:rPr>
      <w:rFonts w:ascii="Times New Roman" w:hAnsi="Times New Roman" w:eastAsia="Times New Roman" w:cs="Times New Roman"/>
      <w:sz w:val="28"/>
      <w:szCs w:val="28"/>
    </w:rPr>
  </w:style>
  <w:style w:type="paragraph" w:customStyle="1" w:styleId="24">
    <w:name w:val="Table Paragraph"/>
    <w:basedOn w:val="1"/>
    <w:qFormat/>
    <w:uiPriority w:val="1"/>
    <w:pPr>
      <w:autoSpaceDE w:val="0"/>
      <w:autoSpaceDN w:val="0"/>
    </w:pPr>
    <w:rPr>
      <w:rFonts w:ascii="Times New Roman" w:hAnsi="Times New Roman" w:eastAsia="Times New Roman" w:cs="Times New Roman"/>
      <w:color w:val="auto"/>
      <w:sz w:val="22"/>
      <w:szCs w:val="22"/>
      <w:lang w:eastAsia="en-US"/>
    </w:rPr>
  </w:style>
  <w:style w:type="character" w:customStyle="1" w:styleId="25">
    <w:name w:val="Основной текст2"/>
    <w:basedOn w:val="11"/>
    <w:qFormat/>
    <w:uiPriority w:val="0"/>
    <w:rPr>
      <w:rFonts w:ascii="Times New Roman" w:hAnsi="Times New Roman" w:eastAsia="Times New Roman" w:cs="Times New Roman"/>
      <w:color w:val="000000"/>
      <w:spacing w:val="0"/>
      <w:w w:val="100"/>
      <w:position w:val="0"/>
      <w:sz w:val="27"/>
      <w:szCs w:val="27"/>
      <w:u w:val="none"/>
      <w:shd w:val="clear" w:color="auto" w:fill="FFFFFF"/>
      <w:lang w:val="ru-RU"/>
    </w:rPr>
  </w:style>
  <w:style w:type="character" w:customStyle="1" w:styleId="26">
    <w:name w:val="Подпись к таблице_"/>
    <w:basedOn w:val="3"/>
    <w:link w:val="27"/>
    <w:qFormat/>
    <w:uiPriority w:val="0"/>
    <w:rPr>
      <w:rFonts w:ascii="Times New Roman" w:hAnsi="Times New Roman" w:eastAsia="Times New Roman" w:cs="Times New Roman"/>
      <w:sz w:val="27"/>
      <w:szCs w:val="27"/>
      <w:shd w:val="clear" w:color="auto" w:fill="FFFFFF"/>
    </w:rPr>
  </w:style>
  <w:style w:type="paragraph" w:customStyle="1" w:styleId="27">
    <w:name w:val="Подпись к таблице"/>
    <w:basedOn w:val="1"/>
    <w:link w:val="26"/>
    <w:qFormat/>
    <w:uiPriority w:val="0"/>
    <w:pPr>
      <w:shd w:val="clear" w:color="auto" w:fill="FFFFFF"/>
      <w:spacing w:line="0" w:lineRule="atLeast"/>
    </w:pPr>
    <w:rPr>
      <w:rFonts w:ascii="Times New Roman" w:hAnsi="Times New Roman" w:eastAsia="Times New Roman" w:cs="Times New Roman"/>
      <w:color w:val="auto"/>
      <w:sz w:val="27"/>
      <w:szCs w:val="27"/>
      <w:lang w:eastAsia="en-US"/>
    </w:rPr>
  </w:style>
  <w:style w:type="character" w:customStyle="1" w:styleId="28">
    <w:name w:val="Колонтитул_"/>
    <w:basedOn w:val="3"/>
    <w:qFormat/>
    <w:uiPriority w:val="0"/>
    <w:rPr>
      <w:rFonts w:ascii="Times New Roman" w:hAnsi="Times New Roman" w:eastAsia="Times New Roman" w:cs="Times New Roman"/>
      <w:sz w:val="23"/>
      <w:szCs w:val="23"/>
      <w:u w:val="none"/>
    </w:rPr>
  </w:style>
  <w:style w:type="character" w:customStyle="1" w:styleId="29">
    <w:name w:val="Колонтитул"/>
    <w:basedOn w:val="28"/>
    <w:qFormat/>
    <w:uiPriority w:val="0"/>
    <w:rPr>
      <w:rFonts w:ascii="Times New Roman" w:hAnsi="Times New Roman" w:eastAsia="Times New Roman" w:cs="Times New Roman"/>
      <w:color w:val="000000"/>
      <w:spacing w:val="0"/>
      <w:w w:val="100"/>
      <w:position w:val="0"/>
      <w:sz w:val="23"/>
      <w:szCs w:val="23"/>
      <w:u w:val="none"/>
      <w:lang w:val="ru-RU"/>
    </w:rPr>
  </w:style>
  <w:style w:type="character" w:customStyle="1" w:styleId="30">
    <w:name w:val="Основной текст1"/>
    <w:basedOn w:val="11"/>
    <w:qFormat/>
    <w:uiPriority w:val="0"/>
    <w:rPr>
      <w:rFonts w:ascii="Times New Roman" w:hAnsi="Times New Roman" w:eastAsia="Times New Roman" w:cs="Times New Roman"/>
      <w:color w:val="000000"/>
      <w:spacing w:val="0"/>
      <w:w w:val="100"/>
      <w:position w:val="0"/>
      <w:sz w:val="27"/>
      <w:szCs w:val="27"/>
      <w:u w:val="single"/>
      <w:shd w:val="clear" w:color="auto" w:fill="FFFFFF"/>
      <w:lang w:val="ru-RU"/>
    </w:rPr>
  </w:style>
  <w:style w:type="character" w:customStyle="1" w:styleId="31">
    <w:name w:val="Основной текст + Candara;Интервал -2 pt"/>
    <w:basedOn w:val="11"/>
    <w:qFormat/>
    <w:uiPriority w:val="0"/>
    <w:rPr>
      <w:rFonts w:ascii="Candara" w:hAnsi="Candara" w:eastAsia="Candara" w:cs="Candara"/>
      <w:color w:val="000000"/>
      <w:spacing w:val="-50"/>
      <w:w w:val="100"/>
      <w:position w:val="0"/>
      <w:sz w:val="27"/>
      <w:szCs w:val="27"/>
      <w:u w:val="none"/>
      <w:shd w:val="clear" w:color="auto" w:fill="FFFFFF"/>
      <w:lang w:val="ru-RU"/>
    </w:rPr>
  </w:style>
  <w:style w:type="character" w:customStyle="1" w:styleId="32">
    <w:name w:val="Основной текст + 11;5 pt"/>
    <w:basedOn w:val="11"/>
    <w:qFormat/>
    <w:uiPriority w:val="0"/>
    <w:rPr>
      <w:rFonts w:ascii="Times New Roman" w:hAnsi="Times New Roman" w:eastAsia="Times New Roman" w:cs="Times New Roman"/>
      <w:color w:val="000000"/>
      <w:spacing w:val="0"/>
      <w:w w:val="100"/>
      <w:position w:val="0"/>
      <w:sz w:val="23"/>
      <w:szCs w:val="23"/>
      <w:u w:val="none"/>
      <w:shd w:val="clear" w:color="auto" w:fill="FFFFFF"/>
      <w:lang w:val="ru-RU"/>
    </w:rPr>
  </w:style>
  <w:style w:type="character" w:customStyle="1" w:styleId="33">
    <w:name w:val="Подпись к таблице (2)_"/>
    <w:basedOn w:val="3"/>
    <w:link w:val="34"/>
    <w:qFormat/>
    <w:uiPriority w:val="0"/>
    <w:rPr>
      <w:rFonts w:ascii="Times New Roman" w:hAnsi="Times New Roman" w:eastAsia="Times New Roman" w:cs="Times New Roman"/>
      <w:sz w:val="23"/>
      <w:szCs w:val="23"/>
      <w:shd w:val="clear" w:color="auto" w:fill="FFFFFF"/>
    </w:rPr>
  </w:style>
  <w:style w:type="paragraph" w:customStyle="1" w:styleId="34">
    <w:name w:val="Подпись к таблице (2)"/>
    <w:basedOn w:val="1"/>
    <w:link w:val="33"/>
    <w:qFormat/>
    <w:uiPriority w:val="0"/>
    <w:pPr>
      <w:shd w:val="clear" w:color="auto" w:fill="FFFFFF"/>
      <w:spacing w:line="634" w:lineRule="exact"/>
    </w:pPr>
    <w:rPr>
      <w:rFonts w:ascii="Times New Roman" w:hAnsi="Times New Roman" w:eastAsia="Times New Roman" w:cs="Times New Roman"/>
      <w:color w:val="auto"/>
      <w:sz w:val="23"/>
      <w:szCs w:val="23"/>
      <w:lang w:eastAsia="en-US"/>
    </w:rPr>
  </w:style>
  <w:style w:type="character" w:customStyle="1" w:styleId="35">
    <w:name w:val="Основной текст (5) Exact"/>
    <w:basedOn w:val="3"/>
    <w:qFormat/>
    <w:uiPriority w:val="0"/>
    <w:rPr>
      <w:rFonts w:ascii="Times New Roman" w:hAnsi="Times New Roman" w:eastAsia="Times New Roman" w:cs="Times New Roman"/>
      <w:spacing w:val="-2"/>
      <w:sz w:val="17"/>
      <w:szCs w:val="17"/>
      <w:u w:val="none"/>
    </w:rPr>
  </w:style>
  <w:style w:type="character" w:customStyle="1" w:styleId="36">
    <w:name w:val="Основной текст (5)_"/>
    <w:basedOn w:val="3"/>
    <w:link w:val="37"/>
    <w:qFormat/>
    <w:uiPriority w:val="0"/>
    <w:rPr>
      <w:rFonts w:ascii="Times New Roman" w:hAnsi="Times New Roman" w:eastAsia="Times New Roman" w:cs="Times New Roman"/>
      <w:sz w:val="18"/>
      <w:szCs w:val="18"/>
      <w:shd w:val="clear" w:color="auto" w:fill="FFFFFF"/>
    </w:rPr>
  </w:style>
  <w:style w:type="paragraph" w:customStyle="1" w:styleId="37">
    <w:name w:val="Основной текст (5)"/>
    <w:basedOn w:val="1"/>
    <w:link w:val="36"/>
    <w:qFormat/>
    <w:uiPriority w:val="0"/>
    <w:pPr>
      <w:shd w:val="clear" w:color="auto" w:fill="FFFFFF"/>
      <w:spacing w:before="60" w:after="300" w:line="0" w:lineRule="atLeast"/>
    </w:pPr>
    <w:rPr>
      <w:rFonts w:ascii="Times New Roman" w:hAnsi="Times New Roman" w:eastAsia="Times New Roman" w:cs="Times New Roman"/>
      <w:color w:val="auto"/>
      <w:sz w:val="18"/>
      <w:szCs w:val="18"/>
      <w:lang w:eastAsia="en-US"/>
    </w:rPr>
  </w:style>
  <w:style w:type="character" w:customStyle="1" w:styleId="38">
    <w:name w:val="Заголовок №1 + Не полужирный"/>
    <w:basedOn w:val="9"/>
    <w:qFormat/>
    <w:uiPriority w:val="0"/>
    <w:rPr>
      <w:rFonts w:ascii="Times New Roman" w:hAnsi="Times New Roman" w:eastAsia="Times New Roman" w:cs="Times New Roman"/>
      <w:color w:val="000000"/>
      <w:spacing w:val="0"/>
      <w:w w:val="100"/>
      <w:position w:val="0"/>
      <w:sz w:val="27"/>
      <w:szCs w:val="27"/>
      <w:u w:val="none"/>
      <w:shd w:val="clear" w:color="auto" w:fill="FFFFFF"/>
      <w:lang w:val="ru-RU"/>
    </w:rPr>
  </w:style>
  <w:style w:type="character" w:customStyle="1" w:styleId="39">
    <w:name w:val="Верхний колонтитул Знак"/>
    <w:basedOn w:val="3"/>
    <w:link w:val="6"/>
    <w:qFormat/>
    <w:uiPriority w:val="99"/>
    <w:rPr>
      <w:rFonts w:ascii="Courier New" w:hAnsi="Courier New" w:eastAsia="Courier New" w:cs="Courier New"/>
      <w:color w:val="000000"/>
      <w:sz w:val="24"/>
      <w:szCs w:val="24"/>
      <w:lang w:eastAsia="ru-RU"/>
    </w:rPr>
  </w:style>
  <w:style w:type="character" w:customStyle="1" w:styleId="40">
    <w:name w:val="Нижний колонтитул Знак"/>
    <w:basedOn w:val="3"/>
    <w:link w:val="8"/>
    <w:qFormat/>
    <w:uiPriority w:val="99"/>
    <w:rPr>
      <w:rFonts w:ascii="Courier New" w:hAnsi="Courier New" w:eastAsia="Courier New" w:cs="Courier New"/>
      <w:color w:val="000000"/>
      <w:sz w:val="24"/>
      <w:szCs w:val="24"/>
      <w:lang w:eastAsia="ru-RU"/>
    </w:rPr>
  </w:style>
  <w:style w:type="paragraph" w:styleId="41">
    <w:name w:val="List Paragraph"/>
    <w:basedOn w:val="1"/>
    <w:qFormat/>
    <w:uiPriority w:val="34"/>
    <w:pPr>
      <w:ind w:left="720"/>
      <w:contextualSpacing/>
    </w:pPr>
  </w:style>
  <w:style w:type="character" w:customStyle="1" w:styleId="42">
    <w:name w:val="Неразрешенное упоминание1"/>
    <w:basedOn w:val="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5FEB9-86A0-4D0C-98A9-76B6CCB14ADC}">
  <ds:schemaRefs/>
</ds:datastoreItem>
</file>

<file path=docProps/app.xml><?xml version="1.0" encoding="utf-8"?>
<Properties xmlns="http://schemas.openxmlformats.org/officeDocument/2006/extended-properties" xmlns:vt="http://schemas.openxmlformats.org/officeDocument/2006/docPropsVTypes">
  <Template>Normal</Template>
  <Pages>39</Pages>
  <Words>14951</Words>
  <Characters>85227</Characters>
  <Lines>710</Lines>
  <Paragraphs>199</Paragraphs>
  <TotalTime>0</TotalTime>
  <ScaleCrop>false</ScaleCrop>
  <LinksUpToDate>false</LinksUpToDate>
  <CharactersWithSpaces>99979</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2025-12-11T07:26:00Z</dcterms:created>
  <dc:creator>Lina Si</dc:creator>
  <cp:lastModifiedBy>User</cp:lastModifiedBy>
  <dcterms:modified xsi:type="dcterms:W3CDTF">2025-12-18T12:15:57Z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B014A2C511C1481B82627508ACE380FE_12</vt:lpwstr>
  </property>
</Properties>
</file>