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84" w:rsidRDefault="00A17584" w:rsidP="00A17584">
      <w:pPr>
        <w:shd w:val="clear" w:color="auto" w:fill="FFFFFF" w:themeFill="background1"/>
        <w:tabs>
          <w:tab w:val="left" w:pos="2093"/>
          <w:tab w:val="center" w:pos="4875"/>
        </w:tabs>
        <w:jc w:val="center"/>
        <w:rPr>
          <w:b/>
        </w:rPr>
      </w:pPr>
      <w:r w:rsidRPr="005F36F5">
        <w:rPr>
          <w:b/>
        </w:rPr>
        <w:t xml:space="preserve">Правила оформления (шаблон) </w:t>
      </w:r>
      <w:r>
        <w:rPr>
          <w:b/>
        </w:rPr>
        <w:t>статьи</w:t>
      </w:r>
      <w:r w:rsidRPr="005F36F5">
        <w:rPr>
          <w:b/>
        </w:rPr>
        <w:t xml:space="preserve"> доклада</w:t>
      </w:r>
    </w:p>
    <w:p w:rsidR="00A17584" w:rsidRPr="005F36F5" w:rsidRDefault="00A17584" w:rsidP="00A17584">
      <w:pPr>
        <w:shd w:val="clear" w:color="auto" w:fill="FFFFFF" w:themeFill="background1"/>
        <w:tabs>
          <w:tab w:val="left" w:pos="2093"/>
          <w:tab w:val="center" w:pos="4875"/>
        </w:tabs>
        <w:jc w:val="center"/>
        <w:rPr>
          <w:b/>
        </w:rPr>
      </w:pPr>
    </w:p>
    <w:p w:rsidR="00A17584" w:rsidRPr="004C3D54" w:rsidRDefault="00A17584" w:rsidP="00A17584">
      <w:pPr>
        <w:tabs>
          <w:tab w:val="left" w:pos="2820"/>
        </w:tabs>
        <w:rPr>
          <w:bCs/>
        </w:rPr>
      </w:pPr>
      <w:r w:rsidRPr="004C3D54">
        <w:rPr>
          <w:bCs/>
        </w:rPr>
        <w:t>УДК</w:t>
      </w:r>
    </w:p>
    <w:p w:rsidR="00A17584" w:rsidRPr="005F36F5" w:rsidRDefault="00A17584" w:rsidP="00A17584">
      <w:pPr>
        <w:spacing w:after="120"/>
        <w:jc w:val="center"/>
        <w:rPr>
          <w:b/>
        </w:rPr>
      </w:pPr>
      <w:proofErr w:type="gramStart"/>
      <w:r w:rsidRPr="005F36F5">
        <w:rPr>
          <w:b/>
          <w:bCs/>
        </w:rPr>
        <w:t xml:space="preserve">НАЗВАНИЕ </w:t>
      </w:r>
      <w:r w:rsidRPr="004764C5">
        <w:rPr>
          <w:b/>
          <w:bCs/>
        </w:rPr>
        <w:t xml:space="preserve">ДОКЛАДА (12 </w:t>
      </w:r>
      <w:r>
        <w:rPr>
          <w:b/>
          <w:lang w:val="en-US"/>
        </w:rPr>
        <w:t>pt</w:t>
      </w:r>
      <w:r w:rsidRPr="004764C5">
        <w:rPr>
          <w:b/>
          <w:bCs/>
        </w:rPr>
        <w:t>, ПОЛУЖИРНЫЙ</w:t>
      </w:r>
      <w:r>
        <w:rPr>
          <w:b/>
          <w:bCs/>
        </w:rPr>
        <w:t>, ВСЕ ПРОПИСНЫЕ,</w:t>
      </w:r>
      <w:r w:rsidRPr="005F36F5">
        <w:rPr>
          <w:b/>
          <w:bCs/>
        </w:rPr>
        <w:t xml:space="preserve"> ВЫРАВНИВАНИЕ ПО ЦЕНТРУ.</w:t>
      </w:r>
      <w:proofErr w:type="gramEnd"/>
      <w:r w:rsidRPr="005F36F5">
        <w:rPr>
          <w:b/>
          <w:bCs/>
        </w:rPr>
        <w:t xml:space="preserve"> </w:t>
      </w:r>
      <w:proofErr w:type="gramStart"/>
      <w:r w:rsidRPr="005F36F5">
        <w:rPr>
          <w:b/>
          <w:bCs/>
        </w:rPr>
        <w:t xml:space="preserve">ИНТЕРВАЛ </w:t>
      </w:r>
      <w:r>
        <w:rPr>
          <w:b/>
          <w:bCs/>
        </w:rPr>
        <w:t>ПОСЛЕ – 6 ПУНКТОВ</w:t>
      </w:r>
      <w:r w:rsidRPr="005F36F5">
        <w:rPr>
          <w:b/>
        </w:rPr>
        <w:t>)</w:t>
      </w:r>
      <w:proofErr w:type="gramEnd"/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i/>
          <w:iCs/>
          <w:sz w:val="22"/>
          <w:szCs w:val="22"/>
        </w:rPr>
        <w:t>Фамилия И.О.</w:t>
      </w:r>
      <w:r w:rsidRPr="00F3661B">
        <w:rPr>
          <w:iCs/>
          <w:sz w:val="22"/>
          <w:szCs w:val="22"/>
          <w:vertAlign w:val="superscript"/>
        </w:rPr>
        <w:t>1</w:t>
      </w:r>
      <w:r w:rsidRPr="00F3661B">
        <w:rPr>
          <w:iCs/>
          <w:sz w:val="22"/>
          <w:szCs w:val="22"/>
        </w:rPr>
        <w:t>,</w:t>
      </w:r>
      <w:r w:rsidRPr="00F3661B">
        <w:rPr>
          <w:i/>
          <w:iCs/>
          <w:sz w:val="22"/>
          <w:szCs w:val="22"/>
        </w:rPr>
        <w:t xml:space="preserve"> Фамилия И.О.</w:t>
      </w:r>
      <w:r w:rsidRPr="00F3661B">
        <w:rPr>
          <w:iCs/>
          <w:sz w:val="22"/>
          <w:szCs w:val="22"/>
          <w:vertAlign w:val="superscript"/>
        </w:rPr>
        <w:t>2</w:t>
      </w:r>
      <w:r w:rsidRPr="00F3661B">
        <w:rPr>
          <w:i/>
          <w:iCs/>
          <w:sz w:val="22"/>
          <w:szCs w:val="22"/>
        </w:rPr>
        <w:t xml:space="preserve"> </w:t>
      </w:r>
      <w:r w:rsidRPr="00F3661B">
        <w:rPr>
          <w:bCs/>
          <w:i/>
          <w:iCs/>
          <w:sz w:val="22"/>
          <w:szCs w:val="22"/>
        </w:rPr>
        <w:t>(11 пунктов, начертание –</w:t>
      </w:r>
      <w:r>
        <w:rPr>
          <w:bCs/>
          <w:i/>
          <w:iCs/>
          <w:sz w:val="22"/>
          <w:szCs w:val="22"/>
        </w:rPr>
        <w:t xml:space="preserve"> </w:t>
      </w:r>
      <w:r w:rsidRPr="00F3661B">
        <w:rPr>
          <w:i/>
          <w:iCs/>
          <w:sz w:val="22"/>
          <w:szCs w:val="22"/>
        </w:rPr>
        <w:t>курсив, выравнивание по центру)</w:t>
      </w:r>
      <w:r w:rsidRPr="00F3661B">
        <w:rPr>
          <w:sz w:val="22"/>
          <w:szCs w:val="22"/>
        </w:rPr>
        <w:t xml:space="preserve"> </w:t>
      </w:r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1</w:t>
      </w:r>
      <w:r w:rsidRPr="00F3661B">
        <w:rPr>
          <w:sz w:val="22"/>
          <w:szCs w:val="22"/>
        </w:rPr>
        <w:t xml:space="preserve">Название организации, город </w:t>
      </w:r>
      <w:r w:rsidRPr="00F3661B">
        <w:rPr>
          <w:bCs/>
          <w:iCs/>
          <w:sz w:val="22"/>
          <w:szCs w:val="22"/>
        </w:rPr>
        <w:t xml:space="preserve">(11 пунктов, </w:t>
      </w:r>
      <w:r w:rsidRPr="00F3661B">
        <w:rPr>
          <w:iCs/>
          <w:sz w:val="22"/>
          <w:szCs w:val="22"/>
        </w:rPr>
        <w:t>выравнивание по центру)</w:t>
      </w:r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2</w:t>
      </w:r>
      <w:r w:rsidRPr="00F3661B">
        <w:rPr>
          <w:sz w:val="22"/>
          <w:szCs w:val="22"/>
        </w:rPr>
        <w:t xml:space="preserve">Название организации, город </w:t>
      </w:r>
      <w:r w:rsidRPr="00F3661B">
        <w:rPr>
          <w:bCs/>
          <w:iCs/>
          <w:sz w:val="22"/>
          <w:szCs w:val="22"/>
        </w:rPr>
        <w:t xml:space="preserve">(11 пунктов, </w:t>
      </w:r>
      <w:r w:rsidRPr="00F3661B">
        <w:rPr>
          <w:iCs/>
          <w:sz w:val="22"/>
          <w:szCs w:val="22"/>
        </w:rPr>
        <w:t>выравнивание по центру)</w:t>
      </w:r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color w:val="000000"/>
          <w:sz w:val="22"/>
          <w:szCs w:val="22"/>
          <w:shd w:val="clear" w:color="auto" w:fill="FFFFFF"/>
          <w:lang w:val="en-US"/>
        </w:rPr>
        <w:t>E</w:t>
      </w:r>
      <w:r w:rsidRPr="00F3661B">
        <w:rPr>
          <w:color w:val="000000"/>
          <w:sz w:val="22"/>
          <w:szCs w:val="22"/>
          <w:shd w:val="clear" w:color="auto" w:fill="FFFFFF"/>
        </w:rPr>
        <w:t>-</w:t>
      </w:r>
      <w:r w:rsidRPr="00F3661B">
        <w:rPr>
          <w:color w:val="000000"/>
          <w:sz w:val="22"/>
          <w:szCs w:val="22"/>
          <w:shd w:val="clear" w:color="auto" w:fill="FFFFFF"/>
          <w:lang w:val="en-US"/>
        </w:rPr>
        <w:t>mail</w:t>
      </w:r>
      <w:r w:rsidRPr="00F3661B">
        <w:rPr>
          <w:color w:val="000000"/>
          <w:sz w:val="22"/>
          <w:szCs w:val="22"/>
          <w:shd w:val="clear" w:color="auto" w:fill="FFFFFF"/>
        </w:rPr>
        <w:t xml:space="preserve">: </w:t>
      </w:r>
      <w:hyperlink r:id="rId5" w:history="1">
        <w:r w:rsidRPr="00F3661B">
          <w:rPr>
            <w:rStyle w:val="a3"/>
            <w:sz w:val="22"/>
            <w:szCs w:val="22"/>
            <w:shd w:val="clear" w:color="auto" w:fill="FFFFFF"/>
            <w:lang w:val="en-US"/>
          </w:rPr>
          <w:t>ivanov</w:t>
        </w:r>
        <w:r w:rsidRPr="00F3661B">
          <w:rPr>
            <w:rStyle w:val="a3"/>
            <w:sz w:val="22"/>
            <w:szCs w:val="22"/>
            <w:shd w:val="clear" w:color="auto" w:fill="FFFFFF"/>
          </w:rPr>
          <w:t>@</w:t>
        </w:r>
        <w:r w:rsidRPr="00F3661B">
          <w:rPr>
            <w:rStyle w:val="a3"/>
            <w:sz w:val="22"/>
            <w:szCs w:val="22"/>
            <w:shd w:val="clear" w:color="auto" w:fill="FFFFFF"/>
            <w:lang w:val="en-US"/>
          </w:rPr>
          <w:t>mail</w:t>
        </w:r>
        <w:r w:rsidRPr="00F3661B">
          <w:rPr>
            <w:rStyle w:val="a3"/>
            <w:sz w:val="22"/>
            <w:szCs w:val="22"/>
            <w:shd w:val="clear" w:color="auto" w:fill="FFFFFF"/>
          </w:rPr>
          <w:t>.</w:t>
        </w:r>
        <w:r w:rsidRPr="00F3661B">
          <w:rPr>
            <w:rStyle w:val="a3"/>
            <w:sz w:val="22"/>
            <w:szCs w:val="22"/>
            <w:shd w:val="clear" w:color="auto" w:fill="FFFFFF"/>
            <w:lang w:val="en-US"/>
          </w:rPr>
          <w:t>ru</w:t>
        </w:r>
      </w:hyperlink>
      <w:r w:rsidRPr="00F3661B">
        <w:rPr>
          <w:color w:val="000000"/>
          <w:sz w:val="22"/>
          <w:szCs w:val="22"/>
          <w:shd w:val="clear" w:color="auto" w:fill="FFFFFF"/>
        </w:rPr>
        <w:t xml:space="preserve"> (докладчика)</w:t>
      </w:r>
    </w:p>
    <w:p w:rsidR="00A17584" w:rsidRPr="00782393" w:rsidRDefault="00A17584" w:rsidP="00A17584">
      <w:pPr>
        <w:rPr>
          <w:color w:val="808080" w:themeColor="background1" w:themeShade="80"/>
          <w:sz w:val="22"/>
          <w:szCs w:val="22"/>
        </w:rPr>
      </w:pPr>
      <w:r w:rsidRPr="00782393">
        <w:rPr>
          <w:color w:val="808080" w:themeColor="background1" w:themeShade="80"/>
          <w:sz w:val="22"/>
          <w:szCs w:val="22"/>
        </w:rPr>
        <w:t>(отступ в 1 строку)</w:t>
      </w:r>
    </w:p>
    <w:p w:rsidR="00A17584" w:rsidRPr="00F3661B" w:rsidRDefault="00A17584" w:rsidP="00A17584">
      <w:pPr>
        <w:ind w:right="567" w:firstLine="567"/>
        <w:rPr>
          <w:i/>
          <w:iCs/>
          <w:sz w:val="22"/>
          <w:szCs w:val="22"/>
        </w:rPr>
      </w:pPr>
      <w:proofErr w:type="gramStart"/>
      <w:r w:rsidRPr="00F3661B">
        <w:rPr>
          <w:b/>
          <w:i/>
          <w:sz w:val="22"/>
          <w:szCs w:val="22"/>
        </w:rPr>
        <w:t>Аннотация</w:t>
      </w:r>
      <w:r w:rsidRPr="00F3661B">
        <w:rPr>
          <w:sz w:val="22"/>
          <w:szCs w:val="22"/>
        </w:rPr>
        <w:t xml:space="preserve">. </w:t>
      </w:r>
      <w:r w:rsidRPr="00F3661B">
        <w:rPr>
          <w:i/>
          <w:iCs/>
          <w:sz w:val="22"/>
          <w:szCs w:val="22"/>
        </w:rPr>
        <w:t xml:space="preserve">11 пунктов, начертание – курсив, отступ </w:t>
      </w:r>
      <w:r>
        <w:rPr>
          <w:i/>
          <w:iCs/>
          <w:sz w:val="22"/>
          <w:szCs w:val="22"/>
        </w:rPr>
        <w:t xml:space="preserve">слева и справа </w:t>
      </w:r>
      <w:r w:rsidRPr="00F3661B">
        <w:rPr>
          <w:i/>
          <w:iCs/>
          <w:sz w:val="22"/>
          <w:szCs w:val="22"/>
        </w:rPr>
        <w:t xml:space="preserve">– 1 см. </w:t>
      </w:r>
      <w:r w:rsidRPr="00782393">
        <w:rPr>
          <w:i/>
          <w:sz w:val="22"/>
          <w:szCs w:val="22"/>
        </w:rPr>
        <w:t xml:space="preserve">Аннотация </w:t>
      </w:r>
      <w:r w:rsidRPr="00B829A4">
        <w:rPr>
          <w:i/>
          <w:sz w:val="22"/>
          <w:szCs w:val="22"/>
        </w:rPr>
        <w:t>должна отражать основные этапы, объекты, методы, результаты и выводы проведенного исследования.</w:t>
      </w:r>
      <w:proofErr w:type="gramEnd"/>
      <w:r w:rsidRPr="00B829A4">
        <w:rPr>
          <w:i/>
          <w:sz w:val="22"/>
          <w:szCs w:val="22"/>
        </w:rPr>
        <w:t xml:space="preserve"> Объем аннотации: </w:t>
      </w:r>
      <w:r w:rsidRPr="00B829A4">
        <w:rPr>
          <w:i/>
          <w:iCs/>
          <w:sz w:val="22"/>
          <w:szCs w:val="22"/>
        </w:rPr>
        <w:t>60–100 слов</w:t>
      </w:r>
      <w:r w:rsidRPr="00B829A4">
        <w:rPr>
          <w:iCs/>
          <w:sz w:val="22"/>
          <w:szCs w:val="22"/>
        </w:rPr>
        <w:t>.</w:t>
      </w:r>
    </w:p>
    <w:p w:rsidR="00A17584" w:rsidRPr="00F3661B" w:rsidRDefault="00A17584" w:rsidP="00A17584">
      <w:pPr>
        <w:ind w:right="567" w:firstLine="567"/>
        <w:rPr>
          <w:b/>
          <w:i/>
          <w:iCs/>
          <w:sz w:val="22"/>
          <w:szCs w:val="22"/>
        </w:rPr>
      </w:pPr>
      <w:r w:rsidRPr="00F3661B">
        <w:rPr>
          <w:b/>
          <w:i/>
          <w:iCs/>
          <w:sz w:val="22"/>
          <w:szCs w:val="22"/>
        </w:rPr>
        <w:t xml:space="preserve">Ключевые слова: </w:t>
      </w:r>
      <w:r w:rsidRPr="00F3661B">
        <w:rPr>
          <w:i/>
          <w:iCs/>
          <w:sz w:val="22"/>
          <w:szCs w:val="22"/>
        </w:rPr>
        <w:t xml:space="preserve">11 пунктов, начертание – </w:t>
      </w:r>
      <w:r>
        <w:rPr>
          <w:i/>
          <w:iCs/>
          <w:sz w:val="22"/>
          <w:szCs w:val="22"/>
        </w:rPr>
        <w:t>курсив,</w:t>
      </w:r>
      <w:r w:rsidRPr="00F3661B">
        <w:rPr>
          <w:i/>
          <w:iCs/>
          <w:sz w:val="22"/>
          <w:szCs w:val="22"/>
        </w:rPr>
        <w:t xml:space="preserve"> приводится </w:t>
      </w:r>
      <w:r>
        <w:rPr>
          <w:i/>
          <w:iCs/>
          <w:sz w:val="22"/>
          <w:szCs w:val="22"/>
        </w:rPr>
        <w:t>5–</w:t>
      </w:r>
      <w:r w:rsidRPr="00F3661B">
        <w:rPr>
          <w:i/>
          <w:iCs/>
          <w:sz w:val="22"/>
          <w:szCs w:val="22"/>
        </w:rPr>
        <w:t>6 слов.</w:t>
      </w:r>
    </w:p>
    <w:p w:rsidR="00A17584" w:rsidRDefault="00A17584" w:rsidP="00A17584">
      <w:pPr>
        <w:rPr>
          <w:color w:val="808080" w:themeColor="background1" w:themeShade="80"/>
        </w:rPr>
      </w:pPr>
      <w:r w:rsidRPr="00782393">
        <w:rPr>
          <w:color w:val="808080" w:themeColor="background1" w:themeShade="80"/>
        </w:rPr>
        <w:t>(отступ в 1 строку)</w:t>
      </w:r>
    </w:p>
    <w:p w:rsidR="00A17584" w:rsidRPr="005B413C" w:rsidRDefault="00A17584" w:rsidP="00A17584">
      <w:pPr>
        <w:spacing w:after="120"/>
        <w:jc w:val="center"/>
        <w:rPr>
          <w:b/>
        </w:rPr>
      </w:pPr>
      <w:r>
        <w:rPr>
          <w:b/>
          <w:lang w:val="en-US"/>
        </w:rPr>
        <w:t>ENGLISH</w:t>
      </w:r>
      <w:r w:rsidRPr="005B413C">
        <w:rPr>
          <w:b/>
        </w:rPr>
        <w:t xml:space="preserve"> </w:t>
      </w:r>
      <w:r>
        <w:rPr>
          <w:b/>
          <w:lang w:val="en-US"/>
        </w:rPr>
        <w:t>TITLE</w:t>
      </w:r>
      <w:r w:rsidRPr="005B413C">
        <w:rPr>
          <w:b/>
        </w:rPr>
        <w:t xml:space="preserve"> (</w:t>
      </w:r>
      <w:r>
        <w:rPr>
          <w:b/>
        </w:rPr>
        <w:t>НАЗВАНИЕ СТАТЬИ НА АНГЛИЙСКОМ ЯЗЫКЕ</w:t>
      </w:r>
      <w:r w:rsidRPr="005B413C">
        <w:rPr>
          <w:b/>
        </w:rPr>
        <w:t>)</w:t>
      </w:r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i/>
          <w:iCs/>
          <w:sz w:val="22"/>
          <w:szCs w:val="22"/>
        </w:rPr>
        <w:t>Фамилия И.О.</w:t>
      </w:r>
      <w:r w:rsidRPr="00F3661B">
        <w:rPr>
          <w:iCs/>
          <w:sz w:val="22"/>
          <w:szCs w:val="22"/>
          <w:vertAlign w:val="superscript"/>
        </w:rPr>
        <w:t>1</w:t>
      </w:r>
      <w:r w:rsidRPr="00F3661B">
        <w:rPr>
          <w:iCs/>
          <w:sz w:val="22"/>
          <w:szCs w:val="22"/>
        </w:rPr>
        <w:t>,</w:t>
      </w:r>
      <w:r w:rsidRPr="00F3661B">
        <w:rPr>
          <w:i/>
          <w:iCs/>
          <w:sz w:val="22"/>
          <w:szCs w:val="22"/>
        </w:rPr>
        <w:t xml:space="preserve"> Фамилия И.О.</w:t>
      </w:r>
      <w:r w:rsidRPr="00F3661B">
        <w:rPr>
          <w:iCs/>
          <w:sz w:val="22"/>
          <w:szCs w:val="22"/>
          <w:vertAlign w:val="superscript"/>
        </w:rPr>
        <w:t>2</w:t>
      </w:r>
      <w:r w:rsidRPr="00F3661B">
        <w:rPr>
          <w:i/>
          <w:iCs/>
          <w:sz w:val="22"/>
          <w:szCs w:val="22"/>
        </w:rPr>
        <w:t xml:space="preserve"> </w:t>
      </w:r>
      <w:r w:rsidRPr="00387D62">
        <w:rPr>
          <w:bCs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на английском языке</w:t>
      </w:r>
      <w:r w:rsidRPr="00387D62">
        <w:rPr>
          <w:iCs/>
          <w:sz w:val="22"/>
          <w:szCs w:val="22"/>
        </w:rPr>
        <w:t>)</w:t>
      </w:r>
      <w:r w:rsidRPr="00387D62">
        <w:rPr>
          <w:sz w:val="22"/>
          <w:szCs w:val="22"/>
        </w:rPr>
        <w:t xml:space="preserve"> </w:t>
      </w:r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1</w:t>
      </w:r>
      <w:r w:rsidRPr="00F3661B">
        <w:rPr>
          <w:sz w:val="22"/>
          <w:szCs w:val="22"/>
        </w:rPr>
        <w:t xml:space="preserve">Название организации, город </w:t>
      </w:r>
      <w:r w:rsidRPr="00387D62">
        <w:rPr>
          <w:bCs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на английском языке</w:t>
      </w:r>
      <w:r w:rsidRPr="00387D62">
        <w:rPr>
          <w:iCs/>
          <w:sz w:val="22"/>
          <w:szCs w:val="22"/>
        </w:rPr>
        <w:t>)</w:t>
      </w:r>
    </w:p>
    <w:p w:rsidR="00A17584" w:rsidRPr="00F3661B" w:rsidRDefault="00A17584" w:rsidP="00A17584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2</w:t>
      </w:r>
      <w:r w:rsidRPr="00F3661B">
        <w:rPr>
          <w:sz w:val="22"/>
          <w:szCs w:val="22"/>
        </w:rPr>
        <w:t xml:space="preserve">Название организации, город </w:t>
      </w:r>
      <w:r w:rsidRPr="00387D62">
        <w:rPr>
          <w:bCs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на английском языке</w:t>
      </w:r>
      <w:r w:rsidRPr="00387D62">
        <w:rPr>
          <w:iCs/>
          <w:sz w:val="22"/>
          <w:szCs w:val="22"/>
        </w:rPr>
        <w:t>)</w:t>
      </w:r>
    </w:p>
    <w:p w:rsidR="00A17584" w:rsidRDefault="00A17584" w:rsidP="00A17584">
      <w:pPr>
        <w:ind w:firstLine="567"/>
        <w:jc w:val="both"/>
        <w:rPr>
          <w:i/>
          <w:iCs/>
          <w:sz w:val="22"/>
          <w:szCs w:val="22"/>
        </w:rPr>
      </w:pPr>
      <w:r w:rsidRPr="005B413C">
        <w:rPr>
          <w:b/>
          <w:i/>
          <w:iCs/>
          <w:sz w:val="22"/>
          <w:szCs w:val="22"/>
          <w:lang w:val="en-US"/>
        </w:rPr>
        <w:t>Abstract</w:t>
      </w:r>
      <w:r w:rsidRPr="005B413C">
        <w:rPr>
          <w:i/>
          <w:iCs/>
          <w:sz w:val="22"/>
          <w:szCs w:val="22"/>
        </w:rPr>
        <w:t>. Перево</w:t>
      </w:r>
      <w:r>
        <w:rPr>
          <w:i/>
          <w:iCs/>
          <w:sz w:val="22"/>
          <w:szCs w:val="22"/>
        </w:rPr>
        <w:t>д аннотации на английском языке</w:t>
      </w:r>
    </w:p>
    <w:p w:rsidR="00A17584" w:rsidRPr="007C0D47" w:rsidRDefault="00A17584" w:rsidP="00A17584">
      <w:pPr>
        <w:ind w:firstLine="567"/>
        <w:jc w:val="both"/>
        <w:rPr>
          <w:b/>
          <w:sz w:val="22"/>
          <w:szCs w:val="22"/>
        </w:rPr>
      </w:pPr>
      <w:r w:rsidRPr="001A641F">
        <w:rPr>
          <w:b/>
          <w:i/>
          <w:iCs/>
          <w:sz w:val="22"/>
          <w:szCs w:val="22"/>
          <w:lang w:val="en-US"/>
        </w:rPr>
        <w:t>Keyword</w:t>
      </w:r>
      <w:r>
        <w:rPr>
          <w:b/>
          <w:i/>
          <w:iCs/>
          <w:sz w:val="22"/>
          <w:szCs w:val="22"/>
          <w:lang w:val="en-US"/>
        </w:rPr>
        <w:t>s</w:t>
      </w:r>
      <w:r w:rsidRPr="001A641F">
        <w:rPr>
          <w:b/>
          <w:i/>
          <w:iCs/>
          <w:sz w:val="22"/>
          <w:szCs w:val="22"/>
        </w:rPr>
        <w:t xml:space="preserve">: </w:t>
      </w:r>
      <w:r w:rsidRPr="001A641F">
        <w:rPr>
          <w:i/>
          <w:iCs/>
          <w:sz w:val="22"/>
          <w:szCs w:val="22"/>
        </w:rPr>
        <w:t>Перевод</w:t>
      </w:r>
      <w:r w:rsidRPr="005B413C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ключевых слов</w:t>
      </w:r>
      <w:r w:rsidRPr="005B413C">
        <w:rPr>
          <w:i/>
          <w:iCs/>
          <w:sz w:val="22"/>
          <w:szCs w:val="22"/>
        </w:rPr>
        <w:t xml:space="preserve"> на английском языке</w:t>
      </w:r>
    </w:p>
    <w:p w:rsidR="00A17584" w:rsidRDefault="00A17584" w:rsidP="00A17584">
      <w:pPr>
        <w:rPr>
          <w:color w:val="808080" w:themeColor="background1" w:themeShade="80"/>
        </w:rPr>
      </w:pPr>
      <w:r w:rsidRPr="00782393">
        <w:rPr>
          <w:color w:val="808080" w:themeColor="background1" w:themeShade="80"/>
        </w:rPr>
        <w:t>(отступ в 1 строку)</w:t>
      </w:r>
    </w:p>
    <w:p w:rsidR="00A17584" w:rsidRPr="005D74A3" w:rsidRDefault="00A17584" w:rsidP="00A17584">
      <w:pPr>
        <w:ind w:firstLine="567"/>
        <w:jc w:val="both"/>
      </w:pPr>
      <w:r w:rsidRPr="005D74A3">
        <w:t xml:space="preserve">Текст должен быть набран в редакторе </w:t>
      </w:r>
      <w:r w:rsidRPr="005D74A3">
        <w:rPr>
          <w:lang w:val="en-US"/>
        </w:rPr>
        <w:t>MS</w:t>
      </w:r>
      <w:r w:rsidRPr="005D74A3">
        <w:t xml:space="preserve"> </w:t>
      </w:r>
      <w:proofErr w:type="spellStart"/>
      <w:r w:rsidRPr="005D74A3">
        <w:t>Word</w:t>
      </w:r>
      <w:proofErr w:type="spellEnd"/>
      <w:r w:rsidRPr="005D74A3">
        <w:t xml:space="preserve">, шрифт – </w:t>
      </w:r>
      <w:r w:rsidRPr="005D74A3">
        <w:rPr>
          <w:lang w:val="en-US"/>
        </w:rPr>
        <w:t>Times</w:t>
      </w:r>
      <w:r w:rsidRPr="005D74A3">
        <w:t xml:space="preserve"> </w:t>
      </w:r>
      <w:r w:rsidRPr="005D74A3">
        <w:rPr>
          <w:lang w:val="en-US"/>
        </w:rPr>
        <w:t>New</w:t>
      </w:r>
      <w:r w:rsidRPr="005D74A3">
        <w:t xml:space="preserve"> </w:t>
      </w:r>
      <w:r w:rsidRPr="005D74A3">
        <w:rPr>
          <w:lang w:val="en-US"/>
        </w:rPr>
        <w:t>Roman</w:t>
      </w:r>
      <w:r w:rsidRPr="005D74A3">
        <w:t xml:space="preserve">, размер шрифта – 12 </w:t>
      </w:r>
      <w:proofErr w:type="spellStart"/>
      <w:r w:rsidRPr="005D74A3">
        <w:t>pt</w:t>
      </w:r>
      <w:proofErr w:type="spellEnd"/>
      <w:r w:rsidRPr="005D74A3">
        <w:t xml:space="preserve">, междустрочный интервал – одинарный, отступ абзаца – 1 см, выравнивание текста по ширине, текст без переносов и лишних пробелов. Объем </w:t>
      </w:r>
      <w:r>
        <w:t>статьи</w:t>
      </w:r>
      <w:r w:rsidRPr="005D74A3">
        <w:t xml:space="preserve"> – до </w:t>
      </w:r>
      <w:r>
        <w:t>4-6</w:t>
      </w:r>
      <w:r w:rsidRPr="005D74A3">
        <w:t xml:space="preserve"> страниц формата А</w:t>
      </w:r>
      <w:proofErr w:type="gramStart"/>
      <w:r w:rsidRPr="005D74A3">
        <w:t>4</w:t>
      </w:r>
      <w:proofErr w:type="gramEnd"/>
      <w:r w:rsidRPr="005D74A3">
        <w:t xml:space="preserve">, включая иллюстрации. Поля со всех сторон – 2 см, ориентация страниц книжная. </w:t>
      </w:r>
      <w:r w:rsidRPr="00EA6D65">
        <w:rPr>
          <w:bCs/>
          <w:sz w:val="22"/>
        </w:rPr>
        <w:t>Статья</w:t>
      </w:r>
      <w:r>
        <w:rPr>
          <w:bCs/>
        </w:rPr>
        <w:t xml:space="preserve"> доклада должна быть структурированной</w:t>
      </w:r>
      <w:r w:rsidRPr="005D74A3">
        <w:rPr>
          <w:bCs/>
        </w:rPr>
        <w:t xml:space="preserve">: </w:t>
      </w:r>
      <w:r w:rsidRPr="005D74A3">
        <w:t>начало – изложение постановки задачи и возможное применение полученных результатов; основная часть –</w:t>
      </w:r>
      <w:r w:rsidRPr="00B05AA4">
        <w:t xml:space="preserve"> </w:t>
      </w:r>
      <w:r w:rsidRPr="005D74A3">
        <w:t>постановка задачи, предлагаемый метод ее решения, основные результаты; завершение – обсуждение полученных результатов, выводы; список литературы.</w:t>
      </w:r>
    </w:p>
    <w:p w:rsidR="00A17584" w:rsidRPr="005D74A3" w:rsidRDefault="00A17584" w:rsidP="00A17584">
      <w:pPr>
        <w:ind w:firstLine="567"/>
        <w:jc w:val="both"/>
      </w:pPr>
      <w:r w:rsidRPr="005D74A3">
        <w:t xml:space="preserve">Если есть необходимость, в тексте статьи допускается использовать </w:t>
      </w:r>
      <w:r w:rsidRPr="005D74A3">
        <w:rPr>
          <w:color w:val="000000"/>
        </w:rPr>
        <w:t>кавычки следующего вида</w:t>
      </w:r>
      <w:proofErr w:type="gramStart"/>
      <w:r w:rsidRPr="005D74A3">
        <w:rPr>
          <w:color w:val="000000"/>
        </w:rPr>
        <w:t xml:space="preserve">: «…». </w:t>
      </w:r>
      <w:proofErr w:type="gramEnd"/>
      <w:r w:rsidRPr="005D74A3">
        <w:rPr>
          <w:color w:val="000000"/>
        </w:rPr>
        <w:t xml:space="preserve">При указании единиц измерения отделять их от числа неразрывным пробелом. </w:t>
      </w:r>
      <w:r w:rsidRPr="005D74A3">
        <w:t xml:space="preserve">Формулы должны быть набраны с использованием формульного редактора </w:t>
      </w:r>
      <w:proofErr w:type="spellStart"/>
      <w:r w:rsidRPr="005D74A3">
        <w:t>MathType</w:t>
      </w:r>
      <w:proofErr w:type="spellEnd"/>
      <w:r w:rsidRPr="005D74A3">
        <w:t xml:space="preserve"> или </w:t>
      </w:r>
      <w:proofErr w:type="spellStart"/>
      <w:r w:rsidRPr="005D74A3">
        <w:t>Equation</w:t>
      </w:r>
      <w:proofErr w:type="spellEnd"/>
      <w:r w:rsidRPr="005D74A3">
        <w:t xml:space="preserve"> </w:t>
      </w:r>
      <w:proofErr w:type="spellStart"/>
      <w:r w:rsidRPr="005D74A3">
        <w:t>Editor</w:t>
      </w:r>
      <w:proofErr w:type="spellEnd"/>
      <w:r w:rsidRPr="005D74A3">
        <w:t>. Размер символов должен соответствовать принятым по умолчанию значениям основного текста. Нумеруются только те формулы, на которые есть ссылки в тексте. Формулы должны быть расположены по центру, а их номера – справа и помещены в круглые скобки.</w:t>
      </w:r>
      <w:r w:rsidRPr="005D74A3">
        <w:rPr>
          <w:color w:val="000000"/>
        </w:rPr>
        <w:t xml:space="preserve"> </w:t>
      </w:r>
      <w:r w:rsidRPr="005D74A3">
        <w:t xml:space="preserve">Например: </w:t>
      </w:r>
    </w:p>
    <w:p w:rsidR="00A17584" w:rsidRPr="005D74A3" w:rsidRDefault="00A17584" w:rsidP="00A17584">
      <w:pPr>
        <w:tabs>
          <w:tab w:val="center" w:pos="4678"/>
          <w:tab w:val="left" w:pos="9072"/>
        </w:tabs>
        <w:jc w:val="both"/>
      </w:pPr>
      <w:r w:rsidRPr="005D74A3"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  <m:r>
              <w:rPr>
                <w:rFonts w:ascii="Cambria Math"/>
              </w:rPr>
              <m:t>,0</m:t>
            </m:r>
          </m:e>
        </m:d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5D74A3">
        <w:tab/>
        <w:t>(1)</w:t>
      </w:r>
    </w:p>
    <w:p w:rsidR="00A17584" w:rsidRPr="005D74A3" w:rsidRDefault="00A17584" w:rsidP="00A17584">
      <w:pPr>
        <w:spacing w:after="120"/>
        <w:ind w:firstLine="567"/>
        <w:jc w:val="both"/>
      </w:pPr>
      <w:r w:rsidRPr="005D74A3">
        <w:t>Таблицы, рисунки и фотографии должны быть вставлены в те</w:t>
      </w:r>
      <w:proofErr w:type="gramStart"/>
      <w:r w:rsidRPr="005D74A3">
        <w:t>кст ст</w:t>
      </w:r>
      <w:proofErr w:type="gramEnd"/>
      <w:r w:rsidRPr="005D74A3">
        <w:t xml:space="preserve">атьи, допускаются цветные изображения. Формат иллюстраций – растровый, JPEG, </w:t>
      </w:r>
      <w:r w:rsidRPr="005D74A3">
        <w:rPr>
          <w:lang w:val="en-US"/>
        </w:rPr>
        <w:t>PNG</w:t>
      </w:r>
      <w:r w:rsidRPr="005D74A3">
        <w:t xml:space="preserve"> или TIFF с разрешением не менее 300 </w:t>
      </w:r>
      <w:proofErr w:type="spellStart"/>
      <w:r w:rsidRPr="005D74A3">
        <w:t>dpi</w:t>
      </w:r>
      <w:proofErr w:type="spellEnd"/>
      <w:r w:rsidRPr="005D74A3">
        <w:t xml:space="preserve">. Рисунки, набранные средствами </w:t>
      </w:r>
      <w:proofErr w:type="spellStart"/>
      <w:r w:rsidRPr="005D74A3">
        <w:t>Word</w:t>
      </w:r>
      <w:proofErr w:type="spellEnd"/>
      <w:r w:rsidRPr="005D74A3">
        <w:t xml:space="preserve">, </w:t>
      </w:r>
      <w:r w:rsidRPr="005D74A3">
        <w:rPr>
          <w:bCs/>
        </w:rPr>
        <w:t xml:space="preserve">обязательно сгруппировать. </w:t>
      </w:r>
      <w:r w:rsidRPr="005D74A3">
        <w:t xml:space="preserve">Выравнивание рисунков и подрисуночных надписей по центру. Диаграммы в формате </w:t>
      </w:r>
      <w:r w:rsidRPr="005D74A3">
        <w:rPr>
          <w:lang w:val="en-US"/>
        </w:rPr>
        <w:t>Excel</w:t>
      </w:r>
      <w:r w:rsidRPr="005D74A3">
        <w:t xml:space="preserve"> не допускаются. Название и номер таблицы должны быть расположены сверху, выравнивание – слева. </w:t>
      </w:r>
      <w:r>
        <w:t>Например:</w:t>
      </w:r>
    </w:p>
    <w:p w:rsidR="00A17584" w:rsidRPr="005D74A3" w:rsidRDefault="00A17584" w:rsidP="00A17584">
      <w:pPr>
        <w:spacing w:after="120"/>
      </w:pPr>
      <w:r w:rsidRPr="005D74A3">
        <w:t>Таблица 1 – Свойства нового материала (</w:t>
      </w:r>
      <w:r w:rsidRPr="005D74A3">
        <w:rPr>
          <w:bCs/>
        </w:rPr>
        <w:t>интервал после – 6 пунктов)</w:t>
      </w:r>
    </w:p>
    <w:tbl>
      <w:tblPr>
        <w:tblStyle w:val="a4"/>
        <w:tblW w:w="0" w:type="auto"/>
        <w:jc w:val="center"/>
        <w:tblInd w:w="-884" w:type="dxa"/>
        <w:tblLook w:val="04A0"/>
      </w:tblPr>
      <w:tblGrid>
        <w:gridCol w:w="2585"/>
        <w:gridCol w:w="1417"/>
        <w:gridCol w:w="1559"/>
        <w:gridCol w:w="1560"/>
      </w:tblGrid>
      <w:tr w:rsidR="00A17584" w:rsidRPr="005D74A3" w:rsidTr="00EF163C">
        <w:trPr>
          <w:jc w:val="center"/>
        </w:trPr>
        <w:tc>
          <w:tcPr>
            <w:tcW w:w="2585" w:type="dxa"/>
            <w:vMerge w:val="restart"/>
            <w:vAlign w:val="center"/>
          </w:tcPr>
          <w:p w:rsidR="00A17584" w:rsidRPr="005D74A3" w:rsidRDefault="00A17584" w:rsidP="00EF163C">
            <w:pPr>
              <w:jc w:val="center"/>
            </w:pPr>
            <w:r w:rsidRPr="005D74A3">
              <w:t>Свойства</w:t>
            </w:r>
          </w:p>
        </w:tc>
        <w:tc>
          <w:tcPr>
            <w:tcW w:w="4536" w:type="dxa"/>
            <w:gridSpan w:val="3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Номер образца</w:t>
            </w:r>
          </w:p>
        </w:tc>
      </w:tr>
      <w:tr w:rsidR="00A17584" w:rsidRPr="005D74A3" w:rsidTr="00EF163C">
        <w:trPr>
          <w:jc w:val="center"/>
        </w:trPr>
        <w:tc>
          <w:tcPr>
            <w:tcW w:w="2585" w:type="dxa"/>
            <w:vMerge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A17584" w:rsidRPr="005D74A3" w:rsidRDefault="00A17584" w:rsidP="00EF163C">
            <w:pPr>
              <w:jc w:val="center"/>
            </w:pPr>
            <w:r w:rsidRPr="005D74A3">
              <w:t>№1</w:t>
            </w:r>
          </w:p>
        </w:tc>
        <w:tc>
          <w:tcPr>
            <w:tcW w:w="1559" w:type="dxa"/>
            <w:vAlign w:val="center"/>
          </w:tcPr>
          <w:p w:rsidR="00A17584" w:rsidRPr="005D74A3" w:rsidRDefault="00A17584" w:rsidP="00EF163C">
            <w:pPr>
              <w:jc w:val="center"/>
            </w:pPr>
            <w:r w:rsidRPr="005D74A3">
              <w:t>№2</w:t>
            </w:r>
          </w:p>
        </w:tc>
        <w:tc>
          <w:tcPr>
            <w:tcW w:w="1560" w:type="dxa"/>
            <w:vAlign w:val="center"/>
          </w:tcPr>
          <w:p w:rsidR="00A17584" w:rsidRPr="005D74A3" w:rsidRDefault="00A17584" w:rsidP="00EF163C">
            <w:pPr>
              <w:jc w:val="center"/>
            </w:pPr>
            <w:r w:rsidRPr="005D74A3">
              <w:t>№3</w:t>
            </w:r>
          </w:p>
        </w:tc>
      </w:tr>
      <w:tr w:rsidR="00A17584" w:rsidRPr="005D74A3" w:rsidTr="00EF163C">
        <w:trPr>
          <w:jc w:val="center"/>
        </w:trPr>
        <w:tc>
          <w:tcPr>
            <w:tcW w:w="2585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Прочность, МПа/см</w:t>
            </w:r>
            <w:proofErr w:type="gramStart"/>
            <w:r w:rsidRPr="005D74A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11</w:t>
            </w:r>
          </w:p>
        </w:tc>
        <w:tc>
          <w:tcPr>
            <w:tcW w:w="1559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22</w:t>
            </w:r>
          </w:p>
        </w:tc>
        <w:tc>
          <w:tcPr>
            <w:tcW w:w="1560" w:type="dxa"/>
            <w:vAlign w:val="center"/>
          </w:tcPr>
          <w:p w:rsidR="00A17584" w:rsidRPr="005D74A3" w:rsidRDefault="00A17584" w:rsidP="00EF163C">
            <w:pPr>
              <w:jc w:val="center"/>
            </w:pPr>
            <w:r w:rsidRPr="005D74A3">
              <w:t>33</w:t>
            </w:r>
          </w:p>
        </w:tc>
      </w:tr>
      <w:tr w:rsidR="00A17584" w:rsidRPr="005D74A3" w:rsidTr="00EF163C">
        <w:trPr>
          <w:jc w:val="center"/>
        </w:trPr>
        <w:tc>
          <w:tcPr>
            <w:tcW w:w="2585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 xml:space="preserve">Удлинение, </w:t>
            </w:r>
            <w:proofErr w:type="gramStart"/>
            <w:r w:rsidRPr="005D74A3">
              <w:t>см</w:t>
            </w:r>
            <w:proofErr w:type="gramEnd"/>
          </w:p>
        </w:tc>
        <w:tc>
          <w:tcPr>
            <w:tcW w:w="1417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4</w:t>
            </w:r>
          </w:p>
        </w:tc>
        <w:tc>
          <w:tcPr>
            <w:tcW w:w="1559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5</w:t>
            </w:r>
          </w:p>
        </w:tc>
        <w:tc>
          <w:tcPr>
            <w:tcW w:w="1560" w:type="dxa"/>
            <w:vAlign w:val="center"/>
          </w:tcPr>
          <w:p w:rsidR="00A17584" w:rsidRPr="005D74A3" w:rsidRDefault="00A17584" w:rsidP="00EF163C">
            <w:pPr>
              <w:jc w:val="center"/>
              <w:rPr>
                <w:i/>
              </w:rPr>
            </w:pPr>
            <w:r w:rsidRPr="005D74A3">
              <w:t>6</w:t>
            </w:r>
          </w:p>
        </w:tc>
      </w:tr>
    </w:tbl>
    <w:p w:rsidR="00A17584" w:rsidRPr="005D74A3" w:rsidRDefault="00A17584" w:rsidP="00A17584"/>
    <w:p w:rsidR="00A17584" w:rsidRPr="005D74A3" w:rsidRDefault="00A17584" w:rsidP="00A17584">
      <w:pPr>
        <w:tabs>
          <w:tab w:val="left" w:pos="567"/>
        </w:tabs>
        <w:ind w:firstLine="567"/>
        <w:jc w:val="both"/>
        <w:rPr>
          <w:lang w:val="en-US"/>
        </w:rPr>
      </w:pPr>
      <w:r w:rsidRPr="005D74A3">
        <w:lastRenderedPageBreak/>
        <w:t>В тексте номера ссылок</w:t>
      </w:r>
      <w:r>
        <w:t xml:space="preserve"> на использованные</w:t>
      </w:r>
      <w:r w:rsidRPr="005D74A3">
        <w:t xml:space="preserve"> литературы помещаются в квадратные скобки [1]. При использовании в тексте аббревиатур необходимо давать расшифровку сразу после их первого упоминания. </w:t>
      </w:r>
      <w:proofErr w:type="gramStart"/>
      <w:r w:rsidRPr="005D74A3">
        <w:t>Следует ограничиваться общепринятыми сокращениями и избегать новых без достаточных на то оснований.</w:t>
      </w:r>
      <w:proofErr w:type="gramEnd"/>
      <w:r w:rsidRPr="005D74A3">
        <w:t xml:space="preserve"> Аббревиатуры в названии и аннотации не допускаются. Нежелательно использование аббревиатур в подрисуночных подписях. Список литературы </w:t>
      </w:r>
      <w:r w:rsidRPr="005D74A3">
        <w:rPr>
          <w:color w:val="000000"/>
        </w:rPr>
        <w:t xml:space="preserve">по </w:t>
      </w:r>
      <w:r>
        <w:rPr>
          <w:color w:val="000000"/>
        </w:rPr>
        <w:t>ГОСТ 7.1-2008</w:t>
      </w:r>
      <w:r w:rsidRPr="005D74A3">
        <w:rPr>
          <w:color w:val="000000"/>
        </w:rPr>
        <w:t xml:space="preserve"> </w:t>
      </w:r>
      <w:r w:rsidRPr="005D74A3">
        <w:t>располагается в конце статьи.</w:t>
      </w:r>
    </w:p>
    <w:p w:rsidR="00A17584" w:rsidRPr="005D74A3" w:rsidRDefault="00A17584" w:rsidP="00A17584">
      <w:pPr>
        <w:rPr>
          <w:lang w:val="en-US"/>
        </w:rPr>
      </w:pPr>
    </w:p>
    <w:p w:rsidR="00A17584" w:rsidRPr="005D74A3" w:rsidRDefault="00A17584" w:rsidP="00A17584">
      <w:pPr>
        <w:jc w:val="center"/>
        <w:rPr>
          <w:lang w:val="en-US"/>
        </w:rPr>
      </w:pPr>
      <w:r w:rsidRPr="005D74A3">
        <w:rPr>
          <w:noProof/>
        </w:rPr>
        <w:drawing>
          <wp:inline distT="0" distB="0" distL="0" distR="0">
            <wp:extent cx="2880000" cy="1960315"/>
            <wp:effectExtent l="19050" t="0" r="0" b="0"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6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584" w:rsidRPr="005D74A3" w:rsidRDefault="00A17584" w:rsidP="00A17584">
      <w:pPr>
        <w:pStyle w:val="a5"/>
        <w:spacing w:after="0"/>
        <w:jc w:val="center"/>
      </w:pPr>
      <w:r w:rsidRPr="005D74A3">
        <w:t xml:space="preserve">Рисунок 1 – Распределение температуры по длине трубы в момент завершения этапа нагрева, 1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=40</m:t>
        </m:r>
      </m:oMath>
      <w:proofErr w:type="gramStart"/>
      <w:r w:rsidRPr="005D74A3">
        <w:t>°С</w:t>
      </w:r>
      <w:proofErr w:type="gramEnd"/>
      <w:r w:rsidRPr="005D74A3">
        <w:t xml:space="preserve"> с подогревом, 2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=20</m:t>
        </m:r>
      </m:oMath>
      <w:r w:rsidRPr="005D74A3">
        <w:t xml:space="preserve">°С °С, 3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=-40</m:t>
        </m:r>
      </m:oMath>
      <w:r w:rsidRPr="005D74A3">
        <w:t>°С без подогрева</w:t>
      </w:r>
    </w:p>
    <w:p w:rsidR="00A17584" w:rsidRPr="005D74A3" w:rsidRDefault="00A17584" w:rsidP="00A17584">
      <w:pPr>
        <w:pStyle w:val="a5"/>
        <w:spacing w:after="0"/>
        <w:jc w:val="center"/>
      </w:pPr>
      <w:r w:rsidRPr="005D74A3">
        <w:t xml:space="preserve">(название рисунка шрифт 12, выравнивание – по центру, </w:t>
      </w:r>
      <w:r w:rsidRPr="005D74A3">
        <w:rPr>
          <w:bCs/>
        </w:rPr>
        <w:t>интервал после – 6 пунктов)</w:t>
      </w:r>
      <w:r w:rsidRPr="005D74A3">
        <w:t xml:space="preserve"> </w:t>
      </w:r>
    </w:p>
    <w:p w:rsidR="00A17584" w:rsidRPr="005D74A3" w:rsidRDefault="00A17584" w:rsidP="00A17584">
      <w:pPr>
        <w:spacing w:before="120"/>
        <w:ind w:firstLine="567"/>
        <w:rPr>
          <w:b/>
        </w:rPr>
      </w:pPr>
      <w:r w:rsidRPr="005D74A3">
        <w:rPr>
          <w:b/>
        </w:rPr>
        <w:t xml:space="preserve">Список литературы </w:t>
      </w:r>
      <w:r w:rsidRPr="005D74A3">
        <w:t xml:space="preserve">(12 </w:t>
      </w:r>
      <w:proofErr w:type="spellStart"/>
      <w:r w:rsidRPr="005D74A3">
        <w:t>pt</w:t>
      </w:r>
      <w:proofErr w:type="spellEnd"/>
      <w:r w:rsidRPr="005D74A3">
        <w:t xml:space="preserve">, полужирный, выравнивание слева, отступ – 1 см, интервал перед – 6 </w:t>
      </w:r>
      <w:proofErr w:type="spellStart"/>
      <w:proofErr w:type="gramStart"/>
      <w:r w:rsidRPr="005D74A3">
        <w:t>пт</w:t>
      </w:r>
      <w:proofErr w:type="spellEnd"/>
      <w:proofErr w:type="gramEnd"/>
      <w:r w:rsidRPr="005D74A3">
        <w:t>)</w:t>
      </w:r>
    </w:p>
    <w:p w:rsidR="00A17584" w:rsidRPr="005D74A3" w:rsidRDefault="00A17584" w:rsidP="00A1758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книги. Город: Издательство, год. 123 с. (12 </w:t>
      </w:r>
      <w:proofErr w:type="spellStart"/>
      <w:r w:rsidRPr="005D74A3">
        <w:t>pt</w:t>
      </w:r>
      <w:proofErr w:type="spellEnd"/>
      <w:r w:rsidRPr="005D74A3">
        <w:t>, выравнивание слева, выступ – 1 см).</w:t>
      </w:r>
    </w:p>
    <w:p w:rsidR="00A17584" w:rsidRPr="005D74A3" w:rsidRDefault="00A17584" w:rsidP="00A1758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5D74A3">
        <w:t>Название книги</w:t>
      </w:r>
      <w:proofErr w:type="gramStart"/>
      <w:r w:rsidRPr="005D74A3">
        <w:t xml:space="preserve"> / П</w:t>
      </w:r>
      <w:proofErr w:type="gramEnd"/>
      <w:r w:rsidRPr="005D74A3">
        <w:t xml:space="preserve">од ред. И.О. Фамилия. Город: Издательство, год. 123 </w:t>
      </w:r>
      <w:proofErr w:type="gramStart"/>
      <w:r w:rsidRPr="005D74A3">
        <w:t>с</w:t>
      </w:r>
      <w:proofErr w:type="gramEnd"/>
      <w:r w:rsidRPr="005D74A3">
        <w:t>.</w:t>
      </w:r>
    </w:p>
    <w:p w:rsidR="00A17584" w:rsidRPr="005D74A3" w:rsidRDefault="00A17584" w:rsidP="00A1758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статьи // Название журнала. Год. Том, номер. С. 71–77. </w:t>
      </w:r>
      <w:r w:rsidRPr="005D74A3">
        <w:rPr>
          <w:lang w:val="en-US"/>
        </w:rPr>
        <w:t>DOI</w:t>
      </w:r>
      <w:r w:rsidRPr="005D74A3">
        <w:t>:</w:t>
      </w:r>
    </w:p>
    <w:p w:rsidR="00A17584" w:rsidRPr="005D74A3" w:rsidRDefault="00A17584" w:rsidP="00A1758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статьи // </w:t>
      </w:r>
      <w:r w:rsidRPr="005D74A3">
        <w:rPr>
          <w:rStyle w:val="red"/>
          <w:rFonts w:eastAsiaTheme="majorEastAsia"/>
        </w:rPr>
        <w:t>Название сборника трудов конференции</w:t>
      </w:r>
      <w:r w:rsidRPr="005D74A3">
        <w:t xml:space="preserve">. Город, год. С. 116–118. </w:t>
      </w:r>
      <w:r w:rsidRPr="005D74A3">
        <w:rPr>
          <w:lang w:val="en-US"/>
        </w:rPr>
        <w:t>DOI</w:t>
      </w:r>
      <w:r w:rsidRPr="005D74A3">
        <w:t>:</w:t>
      </w:r>
    </w:p>
    <w:p w:rsidR="001C0612" w:rsidRDefault="00A17584" w:rsidP="00A17584">
      <w:pPr>
        <w:numPr>
          <w:ilvl w:val="0"/>
          <w:numId w:val="1"/>
        </w:numPr>
        <w:tabs>
          <w:tab w:val="clear" w:pos="720"/>
          <w:tab w:val="num" w:pos="567"/>
        </w:tabs>
        <w:spacing w:after="160" w:line="259" w:lineRule="auto"/>
        <w:ind w:left="567" w:hanging="567"/>
      </w:pPr>
      <w:r w:rsidRPr="005D74A3">
        <w:t xml:space="preserve">Фамилия И.О. Название статьи [Электронный ресурс]. – Режим доступа: </w:t>
      </w:r>
      <w:hyperlink r:id="rId7" w:history="1">
        <w:r w:rsidRPr="00BE21A3">
          <w:rPr>
            <w:rStyle w:val="a3"/>
          </w:rPr>
          <w:t>https://ipng.ysn.ru/</w:t>
        </w:r>
      </w:hyperlink>
      <w:r w:rsidRPr="005D74A3">
        <w:t xml:space="preserve">... </w:t>
      </w:r>
      <w:r w:rsidRPr="005D74A3">
        <w:rPr>
          <w:lang w:val="en-US"/>
        </w:rPr>
        <w:t>DOI</w:t>
      </w:r>
      <w:r w:rsidRPr="005D74A3">
        <w:t>:</w:t>
      </w:r>
    </w:p>
    <w:sectPr w:rsidR="001C0612" w:rsidSect="00FD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079C"/>
    <w:multiLevelType w:val="multilevel"/>
    <w:tmpl w:val="54D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17584"/>
    <w:rsid w:val="001C0612"/>
    <w:rsid w:val="00A1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1758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A175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17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175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17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rsid w:val="00A17584"/>
  </w:style>
  <w:style w:type="paragraph" w:styleId="a7">
    <w:name w:val="Balloon Text"/>
    <w:basedOn w:val="a"/>
    <w:link w:val="a8"/>
    <w:uiPriority w:val="99"/>
    <w:semiHidden/>
    <w:unhideWhenUsed/>
    <w:rsid w:val="00A175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5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ng.ys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2026-02-27T01:56:00Z</dcterms:created>
  <dcterms:modified xsi:type="dcterms:W3CDTF">2026-02-27T02:02:00Z</dcterms:modified>
</cp:coreProperties>
</file>