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75" w:rsidRPr="00A31E76" w:rsidRDefault="00E31556" w:rsidP="00E31556">
      <w:pPr>
        <w:shd w:val="clear" w:color="auto" w:fill="FFFFFF"/>
        <w:spacing w:line="330" w:lineRule="atLeast"/>
        <w:jc w:val="center"/>
        <w:rPr>
          <w:rFonts w:eastAsia="Times New Roman" w:cs="Times New Roman"/>
          <w:color w:val="2C2D2E"/>
          <w:szCs w:val="24"/>
          <w:lang w:eastAsia="ru-RU"/>
        </w:rPr>
      </w:pPr>
      <w:r w:rsidRPr="00A31E76">
        <w:rPr>
          <w:rFonts w:eastAsia="Times New Roman" w:cs="Times New Roman"/>
          <w:color w:val="2C2D2E"/>
          <w:szCs w:val="24"/>
          <w:lang w:eastAsia="ru-RU"/>
        </w:rPr>
        <w:t>Проекты ГЗ ИПНГ СО РАН</w:t>
      </w:r>
    </w:p>
    <w:p w:rsidR="00E31556" w:rsidRPr="00A31E76" w:rsidRDefault="00E31556" w:rsidP="00E31556">
      <w:pPr>
        <w:shd w:val="clear" w:color="auto" w:fill="FFFFFF"/>
        <w:spacing w:line="330" w:lineRule="atLeast"/>
        <w:jc w:val="center"/>
        <w:rPr>
          <w:rFonts w:eastAsia="Times New Roman" w:cs="Times New Roman"/>
          <w:color w:val="2C2D2E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"/>
        <w:gridCol w:w="3324"/>
        <w:gridCol w:w="1842"/>
        <w:gridCol w:w="1276"/>
        <w:gridCol w:w="1559"/>
        <w:gridCol w:w="1701"/>
      </w:tblGrid>
      <w:tr w:rsidR="00BC3C91" w:rsidRPr="00A31E76" w:rsidTr="00A31E76">
        <w:tc>
          <w:tcPr>
            <w:tcW w:w="49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№</w:t>
            </w:r>
          </w:p>
        </w:tc>
        <w:tc>
          <w:tcPr>
            <w:tcW w:w="3324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Наименование проекта</w:t>
            </w:r>
          </w:p>
        </w:tc>
        <w:tc>
          <w:tcPr>
            <w:tcW w:w="1842" w:type="dxa"/>
          </w:tcPr>
          <w:p w:rsidR="00BC3C91" w:rsidRPr="00A31E76" w:rsidRDefault="00BC3C91">
            <w:pPr>
              <w:rPr>
                <w:szCs w:val="24"/>
              </w:rPr>
            </w:pPr>
            <w:proofErr w:type="spellStart"/>
            <w:r w:rsidRPr="00A31E76">
              <w:rPr>
                <w:szCs w:val="24"/>
              </w:rPr>
              <w:t>Рег.номер</w:t>
            </w:r>
            <w:proofErr w:type="spellEnd"/>
            <w:r w:rsidR="00E31556" w:rsidRPr="00A31E76">
              <w:rPr>
                <w:szCs w:val="24"/>
              </w:rPr>
              <w:t xml:space="preserve"> НИОКТР</w:t>
            </w:r>
          </w:p>
        </w:tc>
        <w:tc>
          <w:tcPr>
            <w:tcW w:w="1276" w:type="dxa"/>
          </w:tcPr>
          <w:p w:rsidR="00BC3C91" w:rsidRPr="00A31E76" w:rsidRDefault="00BC3C91">
            <w:pPr>
              <w:rPr>
                <w:szCs w:val="24"/>
                <w:lang w:val="en-US"/>
              </w:rPr>
            </w:pPr>
            <w:r w:rsidRPr="00A31E76">
              <w:rPr>
                <w:szCs w:val="24"/>
                <w:lang w:val="en-US"/>
              </w:rPr>
              <w:t>FWRS</w:t>
            </w:r>
          </w:p>
        </w:tc>
        <w:tc>
          <w:tcPr>
            <w:tcW w:w="155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Сроки выполнения</w:t>
            </w:r>
          </w:p>
        </w:tc>
        <w:tc>
          <w:tcPr>
            <w:tcW w:w="1701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Руководитель</w:t>
            </w:r>
          </w:p>
        </w:tc>
      </w:tr>
      <w:tr w:rsidR="00BC3C91" w:rsidRPr="00A31E76" w:rsidTr="00A31E76">
        <w:tc>
          <w:tcPr>
            <w:tcW w:w="49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1</w:t>
            </w:r>
          </w:p>
        </w:tc>
        <w:tc>
          <w:tcPr>
            <w:tcW w:w="3324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 xml:space="preserve">Повышение эффективности добычи и транспорта природного газа с учетом особенностей процессов </w:t>
            </w:r>
            <w:proofErr w:type="spellStart"/>
            <w:r w:rsidRPr="00A31E76">
              <w:rPr>
                <w:szCs w:val="24"/>
              </w:rPr>
              <w:t>гидратоо</w:t>
            </w:r>
            <w:bookmarkStart w:id="0" w:name="_GoBack"/>
            <w:bookmarkEnd w:id="0"/>
            <w:r w:rsidRPr="00A31E76">
              <w:rPr>
                <w:szCs w:val="24"/>
              </w:rPr>
              <w:t>бразования</w:t>
            </w:r>
            <w:proofErr w:type="spellEnd"/>
            <w:r w:rsidRPr="00A31E76">
              <w:rPr>
                <w:szCs w:val="24"/>
              </w:rPr>
              <w:t xml:space="preserve"> для экологически безопасного освоения углеводородных ресурсов Арктики и Восточной Сибири</w:t>
            </w:r>
          </w:p>
        </w:tc>
        <w:tc>
          <w:tcPr>
            <w:tcW w:w="1842" w:type="dxa"/>
          </w:tcPr>
          <w:p w:rsidR="00BC3C91" w:rsidRPr="00A31E76" w:rsidRDefault="00E31556">
            <w:pPr>
              <w:rPr>
                <w:szCs w:val="24"/>
              </w:rPr>
            </w:pPr>
            <w:r w:rsidRPr="00A31E76">
              <w:rPr>
                <w:szCs w:val="24"/>
              </w:rPr>
              <w:t>126022417888-7</w:t>
            </w:r>
          </w:p>
        </w:tc>
        <w:tc>
          <w:tcPr>
            <w:tcW w:w="1276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FWRS-2026-0001</w:t>
            </w:r>
          </w:p>
        </w:tc>
        <w:tc>
          <w:tcPr>
            <w:tcW w:w="155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2026-2030 гг.</w:t>
            </w:r>
          </w:p>
        </w:tc>
        <w:tc>
          <w:tcPr>
            <w:tcW w:w="1701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Рожин И.И.</w:t>
            </w:r>
          </w:p>
        </w:tc>
      </w:tr>
      <w:tr w:rsidR="00BC3C91" w:rsidRPr="00A31E76" w:rsidTr="00A31E76">
        <w:tc>
          <w:tcPr>
            <w:tcW w:w="49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2</w:t>
            </w:r>
          </w:p>
        </w:tc>
        <w:tc>
          <w:tcPr>
            <w:tcW w:w="3324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Формирование и трансформация углеводородных полей при промышленном освоении арктических и субарктических территорий и минимизация экологического ущерба окружающей среде</w:t>
            </w:r>
          </w:p>
        </w:tc>
        <w:tc>
          <w:tcPr>
            <w:tcW w:w="1842" w:type="dxa"/>
          </w:tcPr>
          <w:p w:rsidR="00BC3C91" w:rsidRPr="00A31E76" w:rsidRDefault="00E31556">
            <w:pPr>
              <w:rPr>
                <w:szCs w:val="24"/>
              </w:rPr>
            </w:pPr>
            <w:r w:rsidRPr="00A31E76">
              <w:rPr>
                <w:szCs w:val="24"/>
              </w:rPr>
              <w:t>126022417890-0</w:t>
            </w:r>
          </w:p>
        </w:tc>
        <w:tc>
          <w:tcPr>
            <w:tcW w:w="1276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color w:val="000000"/>
                <w:szCs w:val="24"/>
                <w:shd w:val="clear" w:color="auto" w:fill="FFFFFF"/>
              </w:rPr>
              <w:t>FWRS — 2026 -0015</w:t>
            </w:r>
          </w:p>
        </w:tc>
        <w:tc>
          <w:tcPr>
            <w:tcW w:w="155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2026-2030 гг.</w:t>
            </w:r>
          </w:p>
        </w:tc>
        <w:tc>
          <w:tcPr>
            <w:tcW w:w="1701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Глязнецова Ю.С.</w:t>
            </w:r>
          </w:p>
        </w:tc>
      </w:tr>
      <w:tr w:rsidR="00BC3C91" w:rsidRPr="00A31E76" w:rsidTr="00A31E76">
        <w:tc>
          <w:tcPr>
            <w:tcW w:w="49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3</w:t>
            </w:r>
          </w:p>
        </w:tc>
        <w:tc>
          <w:tcPr>
            <w:tcW w:w="3324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Развитие научных основ повышения надежности и работоспособности технических систем на основе неметаллических материалов, эксплуатируемых в условиях резко-континентального климата Севера</w:t>
            </w:r>
          </w:p>
        </w:tc>
        <w:tc>
          <w:tcPr>
            <w:tcW w:w="1842" w:type="dxa"/>
          </w:tcPr>
          <w:p w:rsidR="00BC3C91" w:rsidRPr="00A31E76" w:rsidRDefault="00E31556" w:rsidP="00E31556">
            <w:pPr>
              <w:rPr>
                <w:szCs w:val="24"/>
              </w:rPr>
            </w:pPr>
            <w:r w:rsidRPr="00A31E76">
              <w:rPr>
                <w:szCs w:val="24"/>
              </w:rPr>
              <w:t>126022417885-6</w:t>
            </w:r>
          </w:p>
        </w:tc>
        <w:tc>
          <w:tcPr>
            <w:tcW w:w="1276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color w:val="000000"/>
                <w:szCs w:val="24"/>
                <w:shd w:val="clear" w:color="auto" w:fill="FFFFFF"/>
              </w:rPr>
              <w:t>FWRS-2026-0027</w:t>
            </w:r>
          </w:p>
        </w:tc>
        <w:tc>
          <w:tcPr>
            <w:tcW w:w="155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2026-2030 гг.</w:t>
            </w:r>
          </w:p>
        </w:tc>
        <w:tc>
          <w:tcPr>
            <w:tcW w:w="1701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Соколова М.Д.</w:t>
            </w:r>
          </w:p>
        </w:tc>
      </w:tr>
      <w:tr w:rsidR="00BC3C91" w:rsidRPr="00A31E76" w:rsidTr="00A31E76">
        <w:tc>
          <w:tcPr>
            <w:tcW w:w="49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4</w:t>
            </w:r>
          </w:p>
        </w:tc>
        <w:tc>
          <w:tcPr>
            <w:tcW w:w="3324" w:type="dxa"/>
          </w:tcPr>
          <w:p w:rsidR="00BC3C91" w:rsidRPr="00A31E76" w:rsidRDefault="00BC3C91" w:rsidP="00BC3C91">
            <w:pPr>
              <w:rPr>
                <w:szCs w:val="24"/>
              </w:rPr>
            </w:pPr>
            <w:proofErr w:type="spellStart"/>
            <w:r w:rsidRPr="00A31E76">
              <w:rPr>
                <w:szCs w:val="24"/>
              </w:rPr>
              <w:t>Геофлюидодинамическое</w:t>
            </w:r>
            <w:proofErr w:type="spellEnd"/>
            <w:r w:rsidRPr="00A31E76">
              <w:rPr>
                <w:szCs w:val="24"/>
              </w:rPr>
              <w:t xml:space="preserve"> и геолого-геохимическое обоснование современных технологий освоения углеводородного сырья и сопутствующих </w:t>
            </w:r>
            <w:proofErr w:type="spellStart"/>
            <w:r w:rsidRPr="00A31E76">
              <w:rPr>
                <w:szCs w:val="24"/>
              </w:rPr>
              <w:t>неуглеводородных</w:t>
            </w:r>
            <w:proofErr w:type="spellEnd"/>
            <w:r w:rsidRPr="00A31E76">
              <w:rPr>
                <w:szCs w:val="24"/>
              </w:rPr>
              <w:t xml:space="preserve"> компонентов пластовых флюидов в пределах нефтегазоносных районов Западной Якутии </w:t>
            </w:r>
          </w:p>
        </w:tc>
        <w:tc>
          <w:tcPr>
            <w:tcW w:w="1842" w:type="dxa"/>
          </w:tcPr>
          <w:p w:rsidR="00BC3C91" w:rsidRPr="00A31E76" w:rsidRDefault="00E31556">
            <w:pPr>
              <w:rPr>
                <w:szCs w:val="24"/>
              </w:rPr>
            </w:pPr>
            <w:r w:rsidRPr="00A31E76">
              <w:rPr>
                <w:szCs w:val="24"/>
              </w:rPr>
              <w:t>125020301277-6</w:t>
            </w:r>
          </w:p>
        </w:tc>
        <w:tc>
          <w:tcPr>
            <w:tcW w:w="1276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FWRS-2025-0036</w:t>
            </w:r>
          </w:p>
        </w:tc>
        <w:tc>
          <w:tcPr>
            <w:tcW w:w="155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2025-2029 гг.</w:t>
            </w:r>
          </w:p>
        </w:tc>
        <w:tc>
          <w:tcPr>
            <w:tcW w:w="1701" w:type="dxa"/>
          </w:tcPr>
          <w:p w:rsidR="00BC3C91" w:rsidRPr="00A31E76" w:rsidRDefault="00DB48CD">
            <w:pPr>
              <w:rPr>
                <w:szCs w:val="24"/>
              </w:rPr>
            </w:pPr>
            <w:r w:rsidRPr="00A31E76">
              <w:rPr>
                <w:szCs w:val="24"/>
              </w:rPr>
              <w:t>Погодаев А.В.</w:t>
            </w:r>
          </w:p>
        </w:tc>
      </w:tr>
      <w:tr w:rsidR="00BC3C91" w:rsidRPr="00A31E76" w:rsidTr="00A31E76">
        <w:tc>
          <w:tcPr>
            <w:tcW w:w="499" w:type="dxa"/>
          </w:tcPr>
          <w:p w:rsidR="00BC3C91" w:rsidRPr="00A31E76" w:rsidRDefault="00BC3C91">
            <w:pPr>
              <w:rPr>
                <w:szCs w:val="24"/>
              </w:rPr>
            </w:pPr>
            <w:r w:rsidRPr="00A31E76">
              <w:rPr>
                <w:szCs w:val="24"/>
              </w:rPr>
              <w:t>5</w:t>
            </w:r>
          </w:p>
        </w:tc>
        <w:tc>
          <w:tcPr>
            <w:tcW w:w="3324" w:type="dxa"/>
          </w:tcPr>
          <w:p w:rsidR="00BC3C91" w:rsidRPr="00A31E76" w:rsidRDefault="00DB48CD" w:rsidP="00DB48CD">
            <w:pPr>
              <w:rPr>
                <w:szCs w:val="24"/>
              </w:rPr>
            </w:pPr>
            <w:r w:rsidRPr="00A31E76">
              <w:rPr>
                <w:szCs w:val="24"/>
              </w:rPr>
              <w:t xml:space="preserve">Научно-технологические основы рационального освоения месторождений углеводородного сырья, транспортировки, применения продуктов его переработки и экологической безопасности в условиях холодного климата </w:t>
            </w:r>
          </w:p>
        </w:tc>
        <w:tc>
          <w:tcPr>
            <w:tcW w:w="1842" w:type="dxa"/>
          </w:tcPr>
          <w:p w:rsidR="00DB48CD" w:rsidRPr="00A31E76" w:rsidRDefault="00E31556">
            <w:pPr>
              <w:rPr>
                <w:szCs w:val="24"/>
              </w:rPr>
            </w:pPr>
            <w:r w:rsidRPr="00A31E76">
              <w:rPr>
                <w:szCs w:val="24"/>
              </w:rPr>
              <w:t>125121014137-4</w:t>
            </w:r>
          </w:p>
        </w:tc>
        <w:tc>
          <w:tcPr>
            <w:tcW w:w="1276" w:type="dxa"/>
          </w:tcPr>
          <w:p w:rsidR="00BC3C91" w:rsidRPr="00A31E76" w:rsidRDefault="00DB48CD">
            <w:pPr>
              <w:rPr>
                <w:szCs w:val="24"/>
              </w:rPr>
            </w:pPr>
            <w:r w:rsidRPr="00A31E76">
              <w:rPr>
                <w:szCs w:val="24"/>
              </w:rPr>
              <w:t>FWRS-2025-0045</w:t>
            </w:r>
          </w:p>
        </w:tc>
        <w:tc>
          <w:tcPr>
            <w:tcW w:w="1559" w:type="dxa"/>
          </w:tcPr>
          <w:p w:rsidR="00BC3C91" w:rsidRPr="00A31E76" w:rsidRDefault="00DB48CD">
            <w:pPr>
              <w:rPr>
                <w:szCs w:val="24"/>
              </w:rPr>
            </w:pPr>
            <w:r w:rsidRPr="00A31E76">
              <w:rPr>
                <w:szCs w:val="24"/>
              </w:rPr>
              <w:t>2025-2027 гг.</w:t>
            </w:r>
          </w:p>
        </w:tc>
        <w:tc>
          <w:tcPr>
            <w:tcW w:w="1701" w:type="dxa"/>
          </w:tcPr>
          <w:p w:rsidR="00BC3C91" w:rsidRPr="00A31E76" w:rsidRDefault="00DB48CD">
            <w:pPr>
              <w:rPr>
                <w:szCs w:val="24"/>
              </w:rPr>
            </w:pPr>
            <w:r w:rsidRPr="00A31E76">
              <w:rPr>
                <w:szCs w:val="24"/>
              </w:rPr>
              <w:t>Иванова И.К.</w:t>
            </w:r>
          </w:p>
        </w:tc>
      </w:tr>
    </w:tbl>
    <w:p w:rsidR="00753A75" w:rsidRPr="00A31E76" w:rsidRDefault="00753A75">
      <w:pPr>
        <w:rPr>
          <w:szCs w:val="24"/>
        </w:rPr>
      </w:pPr>
    </w:p>
    <w:sectPr w:rsidR="00753A75" w:rsidRPr="00A31E76" w:rsidSect="00A31E7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75"/>
    <w:rsid w:val="00057924"/>
    <w:rsid w:val="00580B06"/>
    <w:rsid w:val="005F767E"/>
    <w:rsid w:val="00753A75"/>
    <w:rsid w:val="00A31E76"/>
    <w:rsid w:val="00BC3C91"/>
    <w:rsid w:val="00D818B6"/>
    <w:rsid w:val="00DB48CD"/>
    <w:rsid w:val="00E3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FF65-97A6-4697-B0D1-B1D85CAE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67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3A75"/>
    <w:rPr>
      <w:b/>
      <w:bCs/>
    </w:rPr>
  </w:style>
  <w:style w:type="table" w:styleId="a4">
    <w:name w:val="Table Grid"/>
    <w:basedOn w:val="a1"/>
    <w:uiPriority w:val="39"/>
    <w:rsid w:val="00BC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2026-03-24T02:32:00Z</dcterms:created>
  <dcterms:modified xsi:type="dcterms:W3CDTF">2026-03-26T05:04:00Z</dcterms:modified>
</cp:coreProperties>
</file>